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9E5D1">
      <w:pPr>
        <w:jc w:val="center"/>
        <w:rPr>
          <w:b/>
          <w:color w:val="000000" w:themeColor="text1"/>
          <w:sz w:val="56"/>
          <w:szCs w:val="56"/>
          <w:highlight w:val="none"/>
          <w14:textFill>
            <w14:solidFill>
              <w14:schemeClr w14:val="tx1"/>
            </w14:solidFill>
          </w14:textFill>
        </w:rPr>
      </w:pPr>
    </w:p>
    <w:p w14:paraId="0D64532A">
      <w:pPr>
        <w:jc w:val="center"/>
        <w:rPr>
          <w:b/>
          <w:color w:val="000000" w:themeColor="text1"/>
          <w:sz w:val="56"/>
          <w:szCs w:val="56"/>
          <w:highlight w:val="none"/>
          <w14:textFill>
            <w14:solidFill>
              <w14:schemeClr w14:val="tx1"/>
            </w14:solidFill>
          </w14:textFill>
        </w:rPr>
      </w:pPr>
    </w:p>
    <w:p w14:paraId="664A0073">
      <w:pPr>
        <w:spacing w:line="600" w:lineRule="auto"/>
        <w:jc w:val="center"/>
        <w:rPr>
          <w:rFonts w:hint="eastAsia" w:eastAsia="宋体"/>
          <w:b/>
          <w:color w:val="000000" w:themeColor="text1"/>
          <w:sz w:val="44"/>
          <w:szCs w:val="44"/>
          <w:highlight w:val="none"/>
          <w:lang w:eastAsia="zh-CN"/>
          <w14:textFill>
            <w14:solidFill>
              <w14:schemeClr w14:val="tx1"/>
            </w14:solidFill>
          </w14:textFill>
        </w:rPr>
      </w:pPr>
      <w:r>
        <w:rPr>
          <w:rFonts w:hint="eastAsia"/>
          <w:b/>
          <w:color w:val="000000" w:themeColor="text1"/>
          <w:sz w:val="44"/>
          <w:szCs w:val="44"/>
          <w:highlight w:val="none"/>
          <w:lang w:eastAsia="zh-CN"/>
          <w14:textFill>
            <w14:solidFill>
              <w14:schemeClr w14:val="tx1"/>
            </w14:solidFill>
          </w14:textFill>
        </w:rPr>
        <w:t>响水县畜牧兽医服务中心</w:t>
      </w:r>
      <w:r>
        <w:rPr>
          <w:rFonts w:hint="eastAsia"/>
          <w:b/>
          <w:color w:val="000000" w:themeColor="text1"/>
          <w:sz w:val="44"/>
          <w:szCs w:val="44"/>
          <w:highlight w:val="none"/>
          <w14:textFill>
            <w14:solidFill>
              <w14:schemeClr w14:val="tx1"/>
            </w14:solidFill>
          </w14:textFill>
        </w:rPr>
        <w:t>门面房</w:t>
      </w:r>
    </w:p>
    <w:p w14:paraId="6083559B">
      <w:pPr>
        <w:spacing w:line="600" w:lineRule="auto"/>
        <w:jc w:val="center"/>
        <w:rPr>
          <w:b/>
          <w:color w:val="000000" w:themeColor="text1"/>
          <w:sz w:val="44"/>
          <w:szCs w:val="44"/>
          <w:highlight w:val="none"/>
          <w14:textFill>
            <w14:solidFill>
              <w14:schemeClr w14:val="tx1"/>
            </w14:solidFill>
          </w14:textFill>
        </w:rPr>
      </w:pPr>
      <w:r>
        <w:rPr>
          <w:rFonts w:hint="eastAsia"/>
          <w:b/>
          <w:color w:val="000000" w:themeColor="text1"/>
          <w:sz w:val="44"/>
          <w:szCs w:val="44"/>
          <w:highlight w:val="none"/>
          <w14:textFill>
            <w14:solidFill>
              <w14:schemeClr w14:val="tx1"/>
            </w14:solidFill>
          </w14:textFill>
        </w:rPr>
        <w:t>公开招租文件</w:t>
      </w:r>
    </w:p>
    <w:p w14:paraId="1F424A9F">
      <w:pPr>
        <w:rPr>
          <w:color w:val="000000" w:themeColor="text1"/>
          <w:highlight w:val="none"/>
          <w14:textFill>
            <w14:solidFill>
              <w14:schemeClr w14:val="tx1"/>
            </w14:solidFill>
          </w14:textFill>
        </w:rPr>
      </w:pPr>
    </w:p>
    <w:p w14:paraId="48995C14">
      <w:pPr>
        <w:ind w:firstLine="2340" w:firstLineChars="650"/>
        <w:rPr>
          <w:rFonts w:hint="eastAsia" w:eastAsia="宋体"/>
          <w:color w:val="000000" w:themeColor="text1"/>
          <w:sz w:val="36"/>
          <w:szCs w:val="36"/>
          <w:highlight w:val="none"/>
          <w:lang w:val="en-US" w:eastAsia="zh-CN"/>
          <w14:textFill>
            <w14:solidFill>
              <w14:schemeClr w14:val="tx1"/>
            </w14:solidFill>
          </w14:textFill>
        </w:rPr>
      </w:pPr>
      <w:r>
        <w:rPr>
          <w:rFonts w:hint="eastAsia"/>
          <w:color w:val="000000" w:themeColor="text1"/>
          <w:sz w:val="36"/>
          <w:szCs w:val="36"/>
          <w:highlight w:val="none"/>
          <w:lang w:val="en-US" w:eastAsia="zh-CN"/>
          <w14:textFill>
            <w14:solidFill>
              <w14:schemeClr w14:val="tx1"/>
            </w14:solidFill>
          </w14:textFill>
        </w:rPr>
        <w:t xml:space="preserve"> </w:t>
      </w:r>
    </w:p>
    <w:p w14:paraId="6DF5B2EF">
      <w:pPr>
        <w:ind w:firstLine="1800" w:firstLineChars="500"/>
        <w:jc w:val="left"/>
        <w:rPr>
          <w:rFonts w:hint="default" w:eastAsia="宋体"/>
          <w:color w:val="000000" w:themeColor="text1"/>
          <w:sz w:val="36"/>
          <w:szCs w:val="36"/>
          <w:highlight w:val="none"/>
          <w:lang w:val="en-US" w:eastAsia="zh-CN"/>
          <w14:textFill>
            <w14:solidFill>
              <w14:schemeClr w14:val="tx1"/>
            </w14:solidFill>
          </w14:textFill>
        </w:rPr>
      </w:pPr>
      <w:r>
        <w:rPr>
          <w:rFonts w:hint="eastAsia"/>
          <w:color w:val="000000" w:themeColor="text1"/>
          <w:sz w:val="36"/>
          <w:szCs w:val="36"/>
          <w:highlight w:val="none"/>
          <w14:textFill>
            <w14:solidFill>
              <w14:schemeClr w14:val="tx1"/>
            </w14:solidFill>
          </w14:textFill>
        </w:rPr>
        <w:t>项目编号：XSX-CQ-202506005</w:t>
      </w:r>
    </w:p>
    <w:p w14:paraId="45751DE5">
      <w:pPr>
        <w:pStyle w:val="11"/>
        <w:ind w:left="0" w:leftChars="0" w:firstLine="0"/>
        <w:rPr>
          <w:b/>
          <w:color w:val="000000" w:themeColor="text1"/>
          <w:sz w:val="32"/>
          <w:szCs w:val="32"/>
          <w:highlight w:val="none"/>
          <w14:textFill>
            <w14:solidFill>
              <w14:schemeClr w14:val="tx1"/>
            </w14:solidFill>
          </w14:textFill>
        </w:rPr>
      </w:pPr>
    </w:p>
    <w:p w14:paraId="0AFD985E">
      <w:pPr>
        <w:jc w:val="center"/>
        <w:rPr>
          <w:color w:val="000000" w:themeColor="text1"/>
          <w:sz w:val="32"/>
          <w:szCs w:val="32"/>
          <w:highlight w:val="none"/>
          <w14:textFill>
            <w14:solidFill>
              <w14:schemeClr w14:val="tx1"/>
            </w14:solidFill>
          </w14:textFill>
        </w:rPr>
      </w:pPr>
    </w:p>
    <w:p w14:paraId="1F17F5C1">
      <w:pPr>
        <w:rPr>
          <w:color w:val="000000" w:themeColor="text1"/>
          <w:sz w:val="32"/>
          <w:szCs w:val="32"/>
          <w:highlight w:val="none"/>
          <w14:textFill>
            <w14:solidFill>
              <w14:schemeClr w14:val="tx1"/>
            </w14:solidFill>
          </w14:textFill>
        </w:rPr>
      </w:pPr>
    </w:p>
    <w:p w14:paraId="6E793D3E">
      <w:pPr>
        <w:pStyle w:val="10"/>
        <w:ind w:firstLine="600"/>
        <w:rPr>
          <w:color w:val="000000" w:themeColor="text1"/>
          <w:highlight w:val="none"/>
          <w14:textFill>
            <w14:solidFill>
              <w14:schemeClr w14:val="tx1"/>
            </w14:solidFill>
          </w14:textFill>
        </w:rPr>
      </w:pPr>
    </w:p>
    <w:p w14:paraId="2F461760">
      <w:pPr>
        <w:jc w:val="center"/>
        <w:rPr>
          <w:color w:val="000000" w:themeColor="text1"/>
          <w:sz w:val="36"/>
          <w:szCs w:val="36"/>
          <w:highlight w:val="none"/>
          <w14:textFill>
            <w14:solidFill>
              <w14:schemeClr w14:val="tx1"/>
            </w14:solidFill>
          </w14:textFill>
        </w:rPr>
      </w:pPr>
    </w:p>
    <w:p w14:paraId="1C408504">
      <w:pPr>
        <w:spacing w:line="1200" w:lineRule="exact"/>
        <w:ind w:firstLine="964" w:firstLineChars="300"/>
        <w:rPr>
          <w:rFonts w:ascii="宋体"/>
          <w:b/>
          <w:color w:val="000000" w:themeColor="text1"/>
          <w:sz w:val="32"/>
          <w:szCs w:val="32"/>
          <w:highlight w:val="none"/>
          <w:u w:val="singl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招</w:t>
      </w:r>
      <w:r>
        <w:rPr>
          <w:rFonts w:hint="eastAsia" w:ascii="宋体" w:hAnsi="宋体"/>
          <w:b/>
          <w:color w:val="000000" w:themeColor="text1"/>
          <w:sz w:val="32"/>
          <w:szCs w:val="32"/>
          <w:highlight w:val="none"/>
          <w:lang w:val="en-US" w:eastAsia="zh-CN"/>
          <w14:textFill>
            <w14:solidFill>
              <w14:schemeClr w14:val="tx1"/>
            </w14:solidFill>
          </w14:textFill>
        </w:rPr>
        <w:t xml:space="preserve"> </w:t>
      </w:r>
      <w:r>
        <w:rPr>
          <w:rFonts w:hint="eastAsia" w:ascii="宋体" w:hAnsi="宋体"/>
          <w:b/>
          <w:color w:val="000000" w:themeColor="text1"/>
          <w:sz w:val="32"/>
          <w:szCs w:val="32"/>
          <w:highlight w:val="none"/>
          <w14:textFill>
            <w14:solidFill>
              <w14:schemeClr w14:val="tx1"/>
            </w14:solidFill>
          </w14:textFill>
        </w:rPr>
        <w:t>租</w:t>
      </w:r>
      <w:r>
        <w:rPr>
          <w:rFonts w:hint="eastAsia" w:ascii="宋体" w:hAnsi="宋体"/>
          <w:b/>
          <w:color w:val="000000" w:themeColor="text1"/>
          <w:sz w:val="32"/>
          <w:szCs w:val="32"/>
          <w:highlight w:val="none"/>
          <w:lang w:val="en-US" w:eastAsia="zh-CN"/>
          <w14:textFill>
            <w14:solidFill>
              <w14:schemeClr w14:val="tx1"/>
            </w14:solidFill>
          </w14:textFill>
        </w:rPr>
        <w:t xml:space="preserve"> </w:t>
      </w:r>
      <w:r>
        <w:rPr>
          <w:rFonts w:hint="eastAsia" w:ascii="宋体" w:hAnsi="宋体"/>
          <w:b/>
          <w:color w:val="000000" w:themeColor="text1"/>
          <w:sz w:val="32"/>
          <w:szCs w:val="32"/>
          <w:highlight w:val="none"/>
          <w14:textFill>
            <w14:solidFill>
              <w14:schemeClr w14:val="tx1"/>
            </w14:solidFill>
          </w14:textFill>
        </w:rPr>
        <w:t>人</w:t>
      </w:r>
      <w:r>
        <w:rPr>
          <w:rFonts w:hint="eastAsia"/>
          <w:color w:val="000000" w:themeColor="text1"/>
          <w:sz w:val="36"/>
          <w:szCs w:val="36"/>
          <w:highlight w:val="none"/>
          <w14:textFill>
            <w14:solidFill>
              <w14:schemeClr w14:val="tx1"/>
            </w14:solidFill>
          </w14:textFill>
        </w:rPr>
        <w:t>：</w:t>
      </w:r>
      <w:r>
        <w:rPr>
          <w:rFonts w:hint="eastAsia" w:ascii="宋体" w:hAnsi="宋体"/>
          <w:b/>
          <w:color w:val="000000" w:themeColor="text1"/>
          <w:sz w:val="32"/>
          <w:szCs w:val="32"/>
          <w:highlight w:val="none"/>
          <w:u w:val="single"/>
          <w:lang w:eastAsia="zh-CN"/>
          <w14:textFill>
            <w14:solidFill>
              <w14:schemeClr w14:val="tx1"/>
            </w14:solidFill>
          </w14:textFill>
        </w:rPr>
        <w:t xml:space="preserve">响水县畜牧兽医服务中心  </w:t>
      </w:r>
      <w:r>
        <w:rPr>
          <w:rFonts w:hint="eastAsia" w:ascii="宋体" w:hAnsi="宋体"/>
          <w:b/>
          <w:color w:val="000000" w:themeColor="text1"/>
          <w:sz w:val="32"/>
          <w:szCs w:val="32"/>
          <w:highlight w:val="none"/>
          <w:u w:val="single"/>
          <w14:textFill>
            <w14:solidFill>
              <w14:schemeClr w14:val="tx1"/>
            </w14:solidFill>
          </w14:textFill>
        </w:rPr>
        <w:t>（盖章）</w:t>
      </w:r>
    </w:p>
    <w:p w14:paraId="1D85DAF6">
      <w:pPr>
        <w:spacing w:line="1200" w:lineRule="exact"/>
        <w:ind w:firstLine="964" w:firstLineChars="300"/>
        <w:jc w:val="both"/>
        <w:rPr>
          <w:color w:val="000000" w:themeColor="text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代理机构：</w:t>
      </w:r>
      <w:r>
        <w:rPr>
          <w:rFonts w:hint="eastAsia" w:ascii="宋体" w:hAnsi="宋体"/>
          <w:b/>
          <w:color w:val="000000" w:themeColor="text1"/>
          <w:sz w:val="32"/>
          <w:szCs w:val="32"/>
          <w:highlight w:val="none"/>
          <w:u w:val="single"/>
          <w:lang w:val="en-US" w:eastAsia="zh-CN"/>
          <w14:textFill>
            <w14:solidFill>
              <w14:schemeClr w14:val="tx1"/>
            </w14:solidFill>
          </w14:textFill>
        </w:rPr>
        <w:t>正中国际项目管理集团有限公司</w:t>
      </w:r>
      <w:r>
        <w:rPr>
          <w:rFonts w:hint="eastAsia" w:ascii="宋体" w:hAnsi="宋体"/>
          <w:b/>
          <w:color w:val="000000" w:themeColor="text1"/>
          <w:sz w:val="32"/>
          <w:szCs w:val="32"/>
          <w:highlight w:val="none"/>
          <w:u w:val="single"/>
          <w:lang w:eastAsia="zh-CN"/>
          <w14:textFill>
            <w14:solidFill>
              <w14:schemeClr w14:val="tx1"/>
            </w14:solidFill>
          </w14:textFill>
        </w:rPr>
        <w:t xml:space="preserve">   </w:t>
      </w:r>
      <w:r>
        <w:rPr>
          <w:rFonts w:hint="eastAsia" w:ascii="宋体" w:hAnsi="宋体"/>
          <w:b/>
          <w:color w:val="000000" w:themeColor="text1"/>
          <w:sz w:val="32"/>
          <w:szCs w:val="32"/>
          <w:highlight w:val="none"/>
          <w:u w:val="single"/>
          <w14:textFill>
            <w14:solidFill>
              <w14:schemeClr w14:val="tx1"/>
            </w14:solidFill>
          </w14:textFill>
        </w:rPr>
        <w:t>（盖章）</w:t>
      </w:r>
    </w:p>
    <w:p w14:paraId="70A1BB3E">
      <w:pPr>
        <w:spacing w:line="120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日期：二〇二</w:t>
      </w:r>
      <w:r>
        <w:rPr>
          <w:rFonts w:hint="eastAsia" w:ascii="宋体" w:hAnsi="宋体"/>
          <w:b/>
          <w:color w:val="000000" w:themeColor="text1"/>
          <w:sz w:val="32"/>
          <w:szCs w:val="32"/>
          <w:highlight w:val="none"/>
          <w:lang w:val="en-US" w:eastAsia="zh-CN"/>
          <w14:textFill>
            <w14:solidFill>
              <w14:schemeClr w14:val="tx1"/>
            </w14:solidFill>
          </w14:textFill>
        </w:rPr>
        <w:t>五</w:t>
      </w:r>
      <w:r>
        <w:rPr>
          <w:rFonts w:hint="eastAsia" w:ascii="宋体" w:hAnsi="宋体"/>
          <w:b/>
          <w:color w:val="000000" w:themeColor="text1"/>
          <w:sz w:val="32"/>
          <w:szCs w:val="32"/>
          <w:highlight w:val="none"/>
          <w14:textFill>
            <w14:solidFill>
              <w14:schemeClr w14:val="tx1"/>
            </w14:solidFill>
          </w14:textFill>
        </w:rPr>
        <w:t>年</w:t>
      </w:r>
      <w:r>
        <w:rPr>
          <w:rFonts w:hint="eastAsia" w:ascii="宋体" w:hAnsi="宋体"/>
          <w:b/>
          <w:color w:val="000000" w:themeColor="text1"/>
          <w:sz w:val="32"/>
          <w:szCs w:val="32"/>
          <w:highlight w:val="none"/>
          <w:lang w:val="en-US" w:eastAsia="zh-CN"/>
          <w14:textFill>
            <w14:solidFill>
              <w14:schemeClr w14:val="tx1"/>
            </w14:solidFill>
          </w14:textFill>
        </w:rPr>
        <w:t>六</w:t>
      </w:r>
      <w:r>
        <w:rPr>
          <w:rFonts w:hint="eastAsia" w:ascii="宋体" w:hAnsi="宋体"/>
          <w:b/>
          <w:color w:val="000000" w:themeColor="text1"/>
          <w:sz w:val="32"/>
          <w:szCs w:val="32"/>
          <w:highlight w:val="none"/>
          <w14:textFill>
            <w14:solidFill>
              <w14:schemeClr w14:val="tx1"/>
            </w14:solidFill>
          </w14:textFill>
        </w:rPr>
        <w:t>月</w:t>
      </w:r>
    </w:p>
    <w:p w14:paraId="6103DFD7">
      <w:pPr>
        <w:jc w:val="center"/>
        <w:rPr>
          <w:color w:val="000000" w:themeColor="text1"/>
          <w:sz w:val="36"/>
          <w:szCs w:val="36"/>
          <w:highlight w:val="none"/>
          <w14:textFill>
            <w14:solidFill>
              <w14:schemeClr w14:val="tx1"/>
            </w14:solidFill>
          </w14:textFill>
        </w:rPr>
      </w:pPr>
    </w:p>
    <w:p w14:paraId="2DCB5C1F">
      <w:pPr>
        <w:rPr>
          <w:rFonts w:ascii="宋体" w:hAnsi="宋体"/>
          <w:color w:val="000000" w:themeColor="text1"/>
          <w:sz w:val="30"/>
          <w:szCs w:val="30"/>
          <w:highlight w:val="none"/>
          <w14:textFill>
            <w14:solidFill>
              <w14:schemeClr w14:val="tx1"/>
            </w14:solidFill>
          </w14:textFill>
        </w:rPr>
      </w:pPr>
    </w:p>
    <w:p w14:paraId="16BE7298">
      <w:pPr>
        <w:jc w:val="center"/>
        <w:rPr>
          <w:rFonts w:ascii="宋体" w:hAnsi="宋体"/>
          <w:color w:val="000000" w:themeColor="text1"/>
          <w:sz w:val="30"/>
          <w:szCs w:val="30"/>
          <w:highlight w:val="none"/>
          <w14:textFill>
            <w14:solidFill>
              <w14:schemeClr w14:val="tx1"/>
            </w14:solidFill>
          </w14:textFill>
        </w:rPr>
        <w:sectPr>
          <w:pgSz w:w="11906" w:h="16838"/>
          <w:pgMar w:top="1440" w:right="1266" w:bottom="1440" w:left="1600" w:header="851" w:footer="992" w:gutter="0"/>
          <w:cols w:space="425" w:num="1"/>
          <w:docGrid w:type="lines" w:linePitch="312" w:charSpace="0"/>
        </w:sectPr>
      </w:pPr>
    </w:p>
    <w:p w14:paraId="0DC9B8E4">
      <w:pPr>
        <w:pStyle w:val="10"/>
        <w:ind w:firstLine="600"/>
        <w:rPr>
          <w:color w:val="000000" w:themeColor="text1"/>
          <w:highlight w:val="none"/>
          <w14:textFill>
            <w14:solidFill>
              <w14:schemeClr w14:val="tx1"/>
            </w14:solidFill>
          </w14:textFill>
        </w:rPr>
      </w:pPr>
    </w:p>
    <w:p w14:paraId="1BAE7206">
      <w:pPr>
        <w:spacing w:line="360" w:lineRule="auto"/>
        <w:jc w:val="center"/>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目  录</w:t>
      </w:r>
    </w:p>
    <w:p w14:paraId="4DF28C34">
      <w:pPr>
        <w:pStyle w:val="7"/>
        <w:tabs>
          <w:tab w:val="right" w:leader="dot" w:pos="8868"/>
        </w:tabs>
        <w:spacing w:line="600" w:lineRule="auto"/>
        <w:rPr>
          <w:rFonts w:ascii="黑体" w:hAnsi="黑体" w:eastAsia="黑体" w:cs="黑体"/>
          <w:color w:val="000000" w:themeColor="text1"/>
          <w:sz w:val="28"/>
          <w:szCs w:val="28"/>
          <w:highlight w:val="none"/>
          <w14:textFill>
            <w14:solidFill>
              <w14:schemeClr w14:val="tx1"/>
            </w14:solidFill>
          </w14:textFill>
        </w:rPr>
      </w:pPr>
      <w:r>
        <w:rPr>
          <w:rFonts w:ascii="宋体" w:hAnsi="宋体"/>
          <w:color w:val="000000" w:themeColor="text1"/>
          <w:sz w:val="30"/>
          <w:szCs w:val="30"/>
          <w:highlight w:val="none"/>
          <w14:textFill>
            <w14:solidFill>
              <w14:schemeClr w14:val="tx1"/>
            </w14:solidFill>
          </w14:textFill>
        </w:rPr>
        <w:fldChar w:fldCharType="begin"/>
      </w:r>
      <w:r>
        <w:rPr>
          <w:rFonts w:ascii="宋体" w:hAnsi="宋体"/>
          <w:color w:val="000000" w:themeColor="text1"/>
          <w:sz w:val="30"/>
          <w:szCs w:val="30"/>
          <w:highlight w:val="none"/>
          <w14:textFill>
            <w14:solidFill>
              <w14:schemeClr w14:val="tx1"/>
            </w14:solidFill>
          </w14:textFill>
        </w:rPr>
        <w:instrText xml:space="preserve"> TOC \o "1-3" \h \z \u </w:instrText>
      </w:r>
      <w:r>
        <w:rPr>
          <w:rFonts w:ascii="宋体" w:hAnsi="宋体"/>
          <w:color w:val="000000" w:themeColor="text1"/>
          <w:sz w:val="30"/>
          <w:szCs w:val="30"/>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"_Toc428373163" </w:instrText>
      </w:r>
      <w:r>
        <w:rPr>
          <w:color w:val="000000" w:themeColor="text1"/>
          <w:highlight w:val="none"/>
          <w14:textFill>
            <w14:solidFill>
              <w14:schemeClr w14:val="tx1"/>
            </w14:solidFill>
          </w14:textFill>
        </w:rPr>
        <w:fldChar w:fldCharType="separate"/>
      </w:r>
      <w:r>
        <w:rPr>
          <w:rStyle w:val="17"/>
          <w:rFonts w:hint="eastAsia" w:ascii="黑体" w:hAnsi="黑体" w:eastAsia="黑体" w:cs="黑体"/>
          <w:b/>
          <w:color w:val="000000" w:themeColor="text1"/>
          <w:sz w:val="28"/>
          <w:szCs w:val="28"/>
          <w:highlight w:val="none"/>
          <w14:textFill>
            <w14:solidFill>
              <w14:schemeClr w14:val="tx1"/>
            </w14:solidFill>
          </w14:textFill>
        </w:rPr>
        <w:t>第一章</w:t>
      </w:r>
      <w:r>
        <w:rPr>
          <w:rStyle w:val="17"/>
          <w:rFonts w:hint="eastAsia" w:ascii="黑体" w:hAnsi="黑体" w:eastAsia="黑体" w:cs="黑体"/>
          <w:b/>
          <w:color w:val="000000" w:themeColor="text1"/>
          <w:sz w:val="28"/>
          <w:szCs w:val="28"/>
          <w:highlight w:val="none"/>
          <w:lang w:val="en-US" w:eastAsia="zh-CN"/>
          <w14:textFill>
            <w14:solidFill>
              <w14:schemeClr w14:val="tx1"/>
            </w14:solidFill>
          </w14:textFill>
        </w:rPr>
        <w:t xml:space="preserve"> </w:t>
      </w:r>
      <w:r>
        <w:rPr>
          <w:rStyle w:val="17"/>
          <w:rFonts w:hint="eastAsia" w:ascii="黑体" w:hAnsi="黑体" w:eastAsia="黑体" w:cs="黑体"/>
          <w:b/>
          <w:color w:val="000000" w:themeColor="text1"/>
          <w:sz w:val="28"/>
          <w:szCs w:val="28"/>
          <w:highlight w:val="none"/>
          <w14:textFill>
            <w14:solidFill>
              <w14:schemeClr w14:val="tx1"/>
            </w14:solidFill>
          </w14:textFill>
        </w:rPr>
        <w:t xml:space="preserve"> 招租公告</w:t>
      </w:r>
      <w:r>
        <w:rPr>
          <w:rFonts w:hint="eastAsia" w:ascii="黑体" w:hAnsi="黑体" w:eastAsia="黑体" w:cs="黑体"/>
          <w:color w:val="000000" w:themeColor="text1"/>
          <w:sz w:val="28"/>
          <w:szCs w:val="28"/>
          <w:highlight w:val="none"/>
          <w14:textFill>
            <w14:solidFill>
              <w14:schemeClr w14:val="tx1"/>
            </w14:solidFill>
          </w14:textFill>
        </w:rPr>
        <w:tab/>
      </w: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PAGEREF _Toc428373163 \h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黑体" w:hAnsi="黑体" w:eastAsia="黑体" w:cs="黑体"/>
          <w:color w:val="000000" w:themeColor="text1"/>
          <w:sz w:val="28"/>
          <w:szCs w:val="28"/>
          <w:highlight w:val="none"/>
          <w14:textFill>
            <w14:solidFill>
              <w14:schemeClr w14:val="tx1"/>
            </w14:solidFill>
          </w14:textFill>
        </w:rPr>
        <w:t>2</w:t>
      </w:r>
      <w:r>
        <w:rPr>
          <w:rFonts w:hint="eastAsia" w:ascii="黑体" w:hAnsi="黑体" w:eastAsia="黑体" w:cs="黑体"/>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14:paraId="08EDAAFB">
      <w:pPr>
        <w:pStyle w:val="7"/>
        <w:tabs>
          <w:tab w:val="right" w:leader="dot" w:pos="8868"/>
        </w:tabs>
        <w:spacing w:line="600" w:lineRule="auto"/>
        <w:rPr>
          <w:rFonts w:ascii="黑体" w:hAnsi="黑体" w:eastAsia="黑体" w:cs="黑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"_Toc428373164" </w:instrText>
      </w:r>
      <w:r>
        <w:rPr>
          <w:color w:val="000000" w:themeColor="text1"/>
          <w:highlight w:val="none"/>
          <w14:textFill>
            <w14:solidFill>
              <w14:schemeClr w14:val="tx1"/>
            </w14:solidFill>
          </w14:textFill>
        </w:rPr>
        <w:fldChar w:fldCharType="separate"/>
      </w:r>
      <w:r>
        <w:rPr>
          <w:rStyle w:val="17"/>
          <w:rFonts w:hint="eastAsia" w:ascii="黑体" w:hAnsi="黑体" w:eastAsia="黑体" w:cs="黑体"/>
          <w:b/>
          <w:color w:val="000000" w:themeColor="text1"/>
          <w:sz w:val="28"/>
          <w:szCs w:val="28"/>
          <w:highlight w:val="none"/>
          <w14:textFill>
            <w14:solidFill>
              <w14:schemeClr w14:val="tx1"/>
            </w14:solidFill>
          </w14:textFill>
        </w:rPr>
        <w:t>第二章</w:t>
      </w:r>
      <w:r>
        <w:rPr>
          <w:rStyle w:val="17"/>
          <w:rFonts w:hint="eastAsia" w:ascii="黑体" w:hAnsi="黑体" w:eastAsia="黑体" w:cs="黑体"/>
          <w:b/>
          <w:color w:val="000000" w:themeColor="text1"/>
          <w:sz w:val="28"/>
          <w:szCs w:val="28"/>
          <w:highlight w:val="none"/>
          <w:lang w:val="en-US" w:eastAsia="zh-CN"/>
          <w14:textFill>
            <w14:solidFill>
              <w14:schemeClr w14:val="tx1"/>
            </w14:solidFill>
          </w14:textFill>
        </w:rPr>
        <w:t xml:space="preserve"> </w:t>
      </w:r>
      <w:r>
        <w:rPr>
          <w:rStyle w:val="17"/>
          <w:rFonts w:hint="eastAsia" w:ascii="黑体" w:hAnsi="黑体" w:eastAsia="黑体" w:cs="黑体"/>
          <w:b/>
          <w:color w:val="000000" w:themeColor="text1"/>
          <w:sz w:val="28"/>
          <w:szCs w:val="28"/>
          <w:highlight w:val="none"/>
          <w14:textFill>
            <w14:solidFill>
              <w14:schemeClr w14:val="tx1"/>
            </w14:solidFill>
          </w14:textFill>
        </w:rPr>
        <w:t xml:space="preserve"> 投标须知</w:t>
      </w:r>
      <w:r>
        <w:rPr>
          <w:rFonts w:hint="eastAsia" w:ascii="黑体" w:hAnsi="黑体" w:eastAsia="黑体" w:cs="黑体"/>
          <w:color w:val="000000" w:themeColor="text1"/>
          <w:sz w:val="28"/>
          <w:szCs w:val="28"/>
          <w:highlight w:val="none"/>
          <w14:textFill>
            <w14:solidFill>
              <w14:schemeClr w14:val="tx1"/>
            </w14:solidFill>
          </w14:textFill>
        </w:rPr>
        <w:tab/>
      </w: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PAGEREF _Toc428373164 \h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黑体" w:hAnsi="黑体" w:eastAsia="黑体" w:cs="黑体"/>
          <w:color w:val="000000" w:themeColor="text1"/>
          <w:sz w:val="28"/>
          <w:szCs w:val="28"/>
          <w:highlight w:val="none"/>
          <w14:textFill>
            <w14:solidFill>
              <w14:schemeClr w14:val="tx1"/>
            </w14:solidFill>
          </w14:textFill>
        </w:rPr>
        <w:t>4</w:t>
      </w:r>
      <w:r>
        <w:rPr>
          <w:rFonts w:hint="eastAsia" w:ascii="黑体" w:hAnsi="黑体" w:eastAsia="黑体" w:cs="黑体"/>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14:paraId="798C8B2A">
      <w:pPr>
        <w:pStyle w:val="7"/>
        <w:tabs>
          <w:tab w:val="right" w:leader="dot" w:pos="8868"/>
        </w:tabs>
        <w:spacing w:line="600" w:lineRule="auto"/>
        <w:rPr>
          <w:rFonts w:ascii="黑体" w:hAnsi="黑体" w:eastAsia="黑体" w:cs="黑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"_Toc428373181" </w:instrText>
      </w:r>
      <w:r>
        <w:rPr>
          <w:color w:val="000000" w:themeColor="text1"/>
          <w:highlight w:val="none"/>
          <w14:textFill>
            <w14:solidFill>
              <w14:schemeClr w14:val="tx1"/>
            </w14:solidFill>
          </w14:textFill>
        </w:rPr>
        <w:fldChar w:fldCharType="separate"/>
      </w:r>
      <w:r>
        <w:rPr>
          <w:rStyle w:val="17"/>
          <w:rFonts w:hint="eastAsia" w:ascii="黑体" w:hAnsi="黑体" w:eastAsia="黑体" w:cs="黑体"/>
          <w:b/>
          <w:bCs/>
          <w:color w:val="000000" w:themeColor="text1"/>
          <w:kern w:val="36"/>
          <w:sz w:val="28"/>
          <w:szCs w:val="28"/>
          <w:highlight w:val="none"/>
          <w14:textFill>
            <w14:solidFill>
              <w14:schemeClr w14:val="tx1"/>
            </w14:solidFill>
          </w14:textFill>
        </w:rPr>
        <w:t xml:space="preserve">第三章 </w:t>
      </w:r>
      <w:r>
        <w:rPr>
          <w:rStyle w:val="17"/>
          <w:rFonts w:hint="eastAsia" w:ascii="黑体" w:hAnsi="黑体" w:eastAsia="黑体" w:cs="黑体"/>
          <w:b/>
          <w:bCs/>
          <w:color w:val="000000" w:themeColor="text1"/>
          <w:kern w:val="36"/>
          <w:sz w:val="28"/>
          <w:szCs w:val="28"/>
          <w:highlight w:val="none"/>
          <w:lang w:val="en-US" w:eastAsia="zh-CN"/>
          <w14:textFill>
            <w14:solidFill>
              <w14:schemeClr w14:val="tx1"/>
            </w14:solidFill>
          </w14:textFill>
        </w:rPr>
        <w:t xml:space="preserve"> </w:t>
      </w:r>
      <w:r>
        <w:rPr>
          <w:rStyle w:val="17"/>
          <w:rFonts w:hint="eastAsia" w:ascii="黑体" w:hAnsi="黑体" w:eastAsia="黑体" w:cs="黑体"/>
          <w:b/>
          <w:color w:val="000000" w:themeColor="text1"/>
          <w:sz w:val="28"/>
          <w:szCs w:val="28"/>
          <w:highlight w:val="none"/>
          <w:lang w:eastAsia="zh-CN"/>
          <w14:textFill>
            <w14:solidFill>
              <w14:schemeClr w14:val="tx1"/>
            </w14:solidFill>
          </w14:textFill>
        </w:rPr>
        <w:t>响水县畜牧兽医服务中心</w:t>
      </w:r>
      <w:r>
        <w:rPr>
          <w:rStyle w:val="17"/>
          <w:rFonts w:hint="eastAsia" w:ascii="黑体" w:hAnsi="黑体" w:eastAsia="黑体" w:cs="黑体"/>
          <w:b/>
          <w:color w:val="000000" w:themeColor="text1"/>
          <w:sz w:val="28"/>
          <w:szCs w:val="28"/>
          <w:highlight w:val="none"/>
          <w14:textFill>
            <w14:solidFill>
              <w14:schemeClr w14:val="tx1"/>
            </w14:solidFill>
          </w14:textFill>
        </w:rPr>
        <w:t>门面房</w:t>
      </w:r>
      <w:r>
        <w:rPr>
          <w:rStyle w:val="17"/>
          <w:rFonts w:hint="eastAsia" w:ascii="黑体" w:hAnsi="黑体" w:eastAsia="黑体" w:cs="黑体"/>
          <w:b/>
          <w:bCs/>
          <w:color w:val="000000" w:themeColor="text1"/>
          <w:kern w:val="36"/>
          <w:sz w:val="28"/>
          <w:szCs w:val="28"/>
          <w:highlight w:val="none"/>
          <w14:textFill>
            <w14:solidFill>
              <w14:schemeClr w14:val="tx1"/>
            </w14:solidFill>
          </w14:textFill>
        </w:rPr>
        <w:t>租赁合同书</w:t>
      </w:r>
      <w:r>
        <w:rPr>
          <w:rFonts w:hint="eastAsia" w:ascii="黑体" w:hAnsi="黑体" w:eastAsia="黑体" w:cs="黑体"/>
          <w:color w:val="000000" w:themeColor="text1"/>
          <w:sz w:val="28"/>
          <w:szCs w:val="28"/>
          <w:highlight w:val="none"/>
          <w14:textFill>
            <w14:solidFill>
              <w14:schemeClr w14:val="tx1"/>
            </w14:solidFill>
          </w14:textFill>
        </w:rPr>
        <w:tab/>
      </w: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PAGEREF _Toc428373181 \h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黑体" w:hAnsi="黑体" w:eastAsia="黑体" w:cs="黑体"/>
          <w:color w:val="000000" w:themeColor="text1"/>
          <w:sz w:val="28"/>
          <w:szCs w:val="28"/>
          <w:highlight w:val="none"/>
          <w14:textFill>
            <w14:solidFill>
              <w14:schemeClr w14:val="tx1"/>
            </w14:solidFill>
          </w14:textFill>
        </w:rPr>
        <w:t>10</w:t>
      </w:r>
      <w:r>
        <w:rPr>
          <w:rFonts w:hint="eastAsia" w:ascii="黑体" w:hAnsi="黑体" w:eastAsia="黑体" w:cs="黑体"/>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14:paraId="0004D7B9">
      <w:pPr>
        <w:pStyle w:val="7"/>
        <w:tabs>
          <w:tab w:val="right" w:leader="dot" w:pos="8868"/>
        </w:tabs>
        <w:spacing w:line="600" w:lineRule="auto"/>
        <w:rPr>
          <w:rFonts w:ascii="黑体" w:hAnsi="黑体" w:eastAsia="黑体" w:cs="黑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"_Toc428373190" </w:instrText>
      </w:r>
      <w:r>
        <w:rPr>
          <w:color w:val="000000" w:themeColor="text1"/>
          <w:highlight w:val="none"/>
          <w14:textFill>
            <w14:solidFill>
              <w14:schemeClr w14:val="tx1"/>
            </w14:solidFill>
          </w14:textFill>
        </w:rPr>
        <w:fldChar w:fldCharType="separate"/>
      </w:r>
      <w:r>
        <w:rPr>
          <w:rStyle w:val="17"/>
          <w:rFonts w:hint="eastAsia" w:ascii="黑体" w:hAnsi="黑体" w:eastAsia="黑体" w:cs="黑体"/>
          <w:b/>
          <w:color w:val="000000" w:themeColor="text1"/>
          <w:sz w:val="28"/>
          <w:szCs w:val="28"/>
          <w:highlight w:val="none"/>
          <w14:textFill>
            <w14:solidFill>
              <w14:schemeClr w14:val="tx1"/>
            </w14:solidFill>
          </w14:textFill>
        </w:rPr>
        <w:t>第四章  投标文件格式</w:t>
      </w:r>
      <w:r>
        <w:rPr>
          <w:rFonts w:hint="eastAsia" w:ascii="黑体" w:hAnsi="黑体" w:eastAsia="黑体" w:cs="黑体"/>
          <w:color w:val="000000" w:themeColor="text1"/>
          <w:sz w:val="28"/>
          <w:szCs w:val="28"/>
          <w:highlight w:val="none"/>
          <w14:textFill>
            <w14:solidFill>
              <w14:schemeClr w14:val="tx1"/>
            </w14:solidFill>
          </w14:textFill>
        </w:rPr>
        <w:tab/>
      </w:r>
      <w:r>
        <w:rPr>
          <w:rFonts w:hint="eastAsia" w:ascii="黑体" w:hAnsi="黑体" w:eastAsia="黑体" w:cs="黑体"/>
          <w:color w:val="000000" w:themeColor="text1"/>
          <w:sz w:val="28"/>
          <w:szCs w:val="28"/>
          <w:highlight w:val="none"/>
          <w14:textFill>
            <w14:solidFill>
              <w14:schemeClr w14:val="tx1"/>
            </w14:solidFill>
          </w14:textFill>
        </w:rPr>
        <w:fldChar w:fldCharType="begin"/>
      </w:r>
      <w:r>
        <w:rPr>
          <w:rFonts w:hint="eastAsia" w:ascii="黑体" w:hAnsi="黑体" w:eastAsia="黑体" w:cs="黑体"/>
          <w:color w:val="000000" w:themeColor="text1"/>
          <w:sz w:val="28"/>
          <w:szCs w:val="28"/>
          <w:highlight w:val="none"/>
          <w14:textFill>
            <w14:solidFill>
              <w14:schemeClr w14:val="tx1"/>
            </w14:solidFill>
          </w14:textFill>
        </w:rPr>
        <w:instrText xml:space="preserve"> PAGEREF _Toc428373190 \h </w:instrText>
      </w:r>
      <w:r>
        <w:rPr>
          <w:rFonts w:hint="eastAsia" w:ascii="黑体" w:hAnsi="黑体" w:eastAsia="黑体" w:cs="黑体"/>
          <w:color w:val="000000" w:themeColor="text1"/>
          <w:sz w:val="28"/>
          <w:szCs w:val="28"/>
          <w:highlight w:val="none"/>
          <w14:textFill>
            <w14:solidFill>
              <w14:schemeClr w14:val="tx1"/>
            </w14:solidFill>
          </w14:textFill>
        </w:rPr>
        <w:fldChar w:fldCharType="separate"/>
      </w:r>
      <w:r>
        <w:rPr>
          <w:rFonts w:hint="eastAsia" w:ascii="黑体" w:hAnsi="黑体" w:eastAsia="黑体" w:cs="黑体"/>
          <w:color w:val="000000" w:themeColor="text1"/>
          <w:sz w:val="28"/>
          <w:szCs w:val="28"/>
          <w:highlight w:val="none"/>
          <w14:textFill>
            <w14:solidFill>
              <w14:schemeClr w14:val="tx1"/>
            </w14:solidFill>
          </w14:textFill>
        </w:rPr>
        <w:t>13</w:t>
      </w:r>
      <w:r>
        <w:rPr>
          <w:rFonts w:hint="eastAsia" w:ascii="黑体" w:hAnsi="黑体" w:eastAsia="黑体" w:cs="黑体"/>
          <w:color w:val="000000" w:themeColor="text1"/>
          <w:sz w:val="28"/>
          <w:szCs w:val="28"/>
          <w:highlight w:val="none"/>
          <w14:textFill>
            <w14:solidFill>
              <w14:schemeClr w14:val="tx1"/>
            </w14:solidFill>
          </w14:textFill>
        </w:rPr>
        <w:fldChar w:fldCharType="end"/>
      </w:r>
      <w:r>
        <w:rPr>
          <w:rFonts w:hint="eastAsia" w:ascii="黑体" w:hAnsi="黑体" w:eastAsia="黑体" w:cs="黑体"/>
          <w:color w:val="000000" w:themeColor="text1"/>
          <w:sz w:val="28"/>
          <w:szCs w:val="28"/>
          <w:highlight w:val="none"/>
          <w14:textFill>
            <w14:solidFill>
              <w14:schemeClr w14:val="tx1"/>
            </w14:solidFill>
          </w14:textFill>
        </w:rPr>
        <w:fldChar w:fldCharType="end"/>
      </w:r>
    </w:p>
    <w:p w14:paraId="7B542151">
      <w:pPr>
        <w:pStyle w:val="8"/>
        <w:tabs>
          <w:tab w:val="right" w:leader="dot" w:pos="8868"/>
        </w:tabs>
        <w:spacing w:line="360" w:lineRule="auto"/>
        <w:rPr>
          <w:color w:val="000000" w:themeColor="text1"/>
          <w:highlight w:val="none"/>
          <w14:textFill>
            <w14:solidFill>
              <w14:schemeClr w14:val="tx1"/>
            </w14:solidFill>
          </w14:textFill>
        </w:rPr>
      </w:pPr>
    </w:p>
    <w:p w14:paraId="096AE9B6">
      <w:pPr>
        <w:spacing w:line="360" w:lineRule="auto"/>
        <w:rPr>
          <w:b/>
          <w:color w:val="000000" w:themeColor="text1"/>
          <w:sz w:val="36"/>
          <w:szCs w:val="36"/>
          <w:highlight w:val="none"/>
          <w14:textFill>
            <w14:solidFill>
              <w14:schemeClr w14:val="tx1"/>
            </w14:solidFill>
          </w14:textFill>
        </w:rPr>
      </w:pPr>
      <w:r>
        <w:rPr>
          <w:rFonts w:ascii="宋体" w:hAnsi="宋体"/>
          <w:color w:val="000000" w:themeColor="text1"/>
          <w:sz w:val="30"/>
          <w:szCs w:val="30"/>
          <w:highlight w:val="none"/>
          <w14:textFill>
            <w14:solidFill>
              <w14:schemeClr w14:val="tx1"/>
            </w14:solidFill>
          </w14:textFill>
        </w:rPr>
        <w:fldChar w:fldCharType="end"/>
      </w:r>
    </w:p>
    <w:p w14:paraId="5112399F">
      <w:pPr>
        <w:jc w:val="center"/>
        <w:outlineLvl w:val="0"/>
        <w:rPr>
          <w:b/>
          <w:color w:val="000000" w:themeColor="text1"/>
          <w:sz w:val="32"/>
          <w:szCs w:val="32"/>
          <w:highlight w:val="none"/>
          <w14:textFill>
            <w14:solidFill>
              <w14:schemeClr w14:val="tx1"/>
            </w14:solidFill>
          </w14:textFill>
        </w:rPr>
      </w:pPr>
      <w:bookmarkStart w:id="0" w:name="_Toc428373163"/>
    </w:p>
    <w:p w14:paraId="6B2DBEA4">
      <w:pPr>
        <w:jc w:val="center"/>
        <w:outlineLvl w:val="0"/>
        <w:rPr>
          <w:b/>
          <w:color w:val="000000" w:themeColor="text1"/>
          <w:sz w:val="32"/>
          <w:szCs w:val="32"/>
          <w:highlight w:val="none"/>
          <w14:textFill>
            <w14:solidFill>
              <w14:schemeClr w14:val="tx1"/>
            </w14:solidFill>
          </w14:textFill>
        </w:rPr>
      </w:pPr>
    </w:p>
    <w:p w14:paraId="2BA77CB2">
      <w:pPr>
        <w:jc w:val="center"/>
        <w:outlineLvl w:val="0"/>
        <w:rPr>
          <w:b/>
          <w:color w:val="000000" w:themeColor="text1"/>
          <w:sz w:val="32"/>
          <w:szCs w:val="32"/>
          <w:highlight w:val="none"/>
          <w14:textFill>
            <w14:solidFill>
              <w14:schemeClr w14:val="tx1"/>
            </w14:solidFill>
          </w14:textFill>
        </w:rPr>
      </w:pPr>
    </w:p>
    <w:p w14:paraId="7821398F">
      <w:pPr>
        <w:jc w:val="center"/>
        <w:outlineLvl w:val="0"/>
        <w:rPr>
          <w:b/>
          <w:color w:val="000000" w:themeColor="text1"/>
          <w:sz w:val="32"/>
          <w:szCs w:val="32"/>
          <w:highlight w:val="none"/>
          <w14:textFill>
            <w14:solidFill>
              <w14:schemeClr w14:val="tx1"/>
            </w14:solidFill>
          </w14:textFill>
        </w:rPr>
      </w:pPr>
    </w:p>
    <w:p w14:paraId="72812300">
      <w:pPr>
        <w:jc w:val="center"/>
        <w:outlineLvl w:val="0"/>
        <w:rPr>
          <w:b/>
          <w:color w:val="000000" w:themeColor="text1"/>
          <w:sz w:val="32"/>
          <w:szCs w:val="32"/>
          <w:highlight w:val="none"/>
          <w14:textFill>
            <w14:solidFill>
              <w14:schemeClr w14:val="tx1"/>
            </w14:solidFill>
          </w14:textFill>
        </w:rPr>
      </w:pPr>
    </w:p>
    <w:p w14:paraId="655CC7E5">
      <w:pPr>
        <w:jc w:val="center"/>
        <w:outlineLvl w:val="0"/>
        <w:rPr>
          <w:b/>
          <w:color w:val="000000" w:themeColor="text1"/>
          <w:sz w:val="32"/>
          <w:szCs w:val="32"/>
          <w:highlight w:val="none"/>
          <w14:textFill>
            <w14:solidFill>
              <w14:schemeClr w14:val="tx1"/>
            </w14:solidFill>
          </w14:textFill>
        </w:rPr>
      </w:pPr>
    </w:p>
    <w:p w14:paraId="4D1B5661">
      <w:pPr>
        <w:rPr>
          <w:b/>
          <w:color w:val="000000" w:themeColor="text1"/>
          <w:sz w:val="44"/>
          <w:szCs w:val="44"/>
          <w:highlight w:val="none"/>
          <w14:textFill>
            <w14:solidFill>
              <w14:schemeClr w14:val="tx1"/>
            </w14:solidFill>
          </w14:textFill>
        </w:rPr>
      </w:pPr>
      <w:r>
        <w:rPr>
          <w:rFonts w:hint="eastAsia"/>
          <w:b/>
          <w:color w:val="000000" w:themeColor="text1"/>
          <w:sz w:val="44"/>
          <w:szCs w:val="44"/>
          <w:highlight w:val="none"/>
          <w14:textFill>
            <w14:solidFill>
              <w14:schemeClr w14:val="tx1"/>
            </w14:solidFill>
          </w14:textFill>
        </w:rPr>
        <w:br w:type="page"/>
      </w:r>
    </w:p>
    <w:p w14:paraId="5ED2B99D">
      <w:pPr>
        <w:jc w:val="center"/>
        <w:outlineLvl w:val="0"/>
        <w:rPr>
          <w:b/>
          <w:color w:val="000000" w:themeColor="text1"/>
          <w:sz w:val="32"/>
          <w:szCs w:val="32"/>
          <w:highlight w:val="none"/>
          <w14:textFill>
            <w14:solidFill>
              <w14:schemeClr w14:val="tx1"/>
            </w14:solidFill>
          </w14:textFill>
        </w:rPr>
      </w:pPr>
      <w:r>
        <w:rPr>
          <w:rFonts w:hint="eastAsia"/>
          <w:b/>
          <w:color w:val="000000" w:themeColor="text1"/>
          <w:sz w:val="44"/>
          <w:szCs w:val="44"/>
          <w:highlight w:val="none"/>
          <w14:textFill>
            <w14:solidFill>
              <w14:schemeClr w14:val="tx1"/>
            </w14:solidFill>
          </w14:textFill>
        </w:rPr>
        <w:t>第一章</w:t>
      </w:r>
      <w:r>
        <w:rPr>
          <w:rFonts w:hint="eastAsia"/>
          <w:b/>
          <w:color w:val="000000" w:themeColor="text1"/>
          <w:sz w:val="44"/>
          <w:szCs w:val="44"/>
          <w:highlight w:val="none"/>
          <w:lang w:val="en-US" w:eastAsia="zh-CN"/>
          <w14:textFill>
            <w14:solidFill>
              <w14:schemeClr w14:val="tx1"/>
            </w14:solidFill>
          </w14:textFill>
        </w:rPr>
        <w:t xml:space="preserve">  </w:t>
      </w:r>
      <w:r>
        <w:rPr>
          <w:rFonts w:hint="eastAsia"/>
          <w:b/>
          <w:color w:val="000000" w:themeColor="text1"/>
          <w:sz w:val="44"/>
          <w:szCs w:val="44"/>
          <w:highlight w:val="none"/>
          <w14:textFill>
            <w14:solidFill>
              <w14:schemeClr w14:val="tx1"/>
            </w14:solidFill>
          </w14:textFill>
        </w:rPr>
        <w:t>招租公告</w:t>
      </w:r>
      <w:bookmarkEnd w:id="0"/>
    </w:p>
    <w:p w14:paraId="45655A5F">
      <w:pPr>
        <w:spacing w:beforeLines="50" w:afterLines="50"/>
        <w:jc w:val="center"/>
        <w:rPr>
          <w:rFonts w:hint="eastAsia" w:eastAsia="宋体"/>
          <w:b/>
          <w:color w:val="000000" w:themeColor="text1"/>
          <w:sz w:val="28"/>
          <w:szCs w:val="28"/>
          <w:highlight w:val="none"/>
          <w:lang w:val="en-US" w:eastAsia="zh-CN"/>
          <w14:textFill>
            <w14:solidFill>
              <w14:schemeClr w14:val="tx1"/>
            </w14:solidFill>
          </w14:textFill>
        </w:rPr>
      </w:pPr>
      <w:r>
        <w:rPr>
          <w:rFonts w:hint="eastAsia"/>
          <w:b/>
          <w:color w:val="000000" w:themeColor="text1"/>
          <w:sz w:val="28"/>
          <w:szCs w:val="28"/>
          <w:highlight w:val="none"/>
          <w:lang w:eastAsia="zh-CN"/>
          <w14:textFill>
            <w14:solidFill>
              <w14:schemeClr w14:val="tx1"/>
            </w14:solidFill>
          </w14:textFill>
        </w:rPr>
        <w:t>响水县畜牧兽医服务中心</w:t>
      </w:r>
      <w:r>
        <w:rPr>
          <w:rFonts w:hint="eastAsia"/>
          <w:b/>
          <w:color w:val="000000" w:themeColor="text1"/>
          <w:sz w:val="28"/>
          <w:szCs w:val="28"/>
          <w:highlight w:val="none"/>
          <w14:textFill>
            <w14:solidFill>
              <w14:schemeClr w14:val="tx1"/>
            </w14:solidFill>
          </w14:textFill>
        </w:rPr>
        <w:t>门面房公开招租公告</w:t>
      </w:r>
    </w:p>
    <w:p w14:paraId="088A454B">
      <w:pPr>
        <w:spacing w:line="360" w:lineRule="auto"/>
        <w:ind w:firstLine="475" w:firstLineChars="19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响水县畜牧兽医服务中心</w:t>
      </w:r>
      <w:r>
        <w:rPr>
          <w:rFonts w:hint="eastAsia" w:ascii="宋体" w:hAnsi="宋体" w:cs="宋体"/>
          <w:color w:val="000000" w:themeColor="text1"/>
          <w:sz w:val="24"/>
          <w:highlight w:val="none"/>
          <w14:textFill>
            <w14:solidFill>
              <w14:schemeClr w14:val="tx1"/>
            </w14:solidFill>
          </w14:textFill>
        </w:rPr>
        <w:t>拟将</w:t>
      </w:r>
      <w:r>
        <w:rPr>
          <w:rFonts w:hint="eastAsia" w:ascii="宋体" w:hAnsi="宋体" w:cs="宋体"/>
          <w:b w:val="0"/>
          <w:bCs w:val="0"/>
          <w:color w:val="000000" w:themeColor="text1"/>
          <w:sz w:val="24"/>
          <w:highlight w:val="none"/>
          <w:u w:val="single"/>
          <w:lang w:eastAsia="zh-CN"/>
          <w14:textFill>
            <w14:solidFill>
              <w14:schemeClr w14:val="tx1"/>
            </w14:solidFill>
          </w14:textFill>
        </w:rPr>
        <w:t>响水县畜牧兽医服务中心</w:t>
      </w:r>
      <w:r>
        <w:rPr>
          <w:rFonts w:hint="eastAsia" w:ascii="宋体" w:hAnsi="宋体" w:cs="宋体"/>
          <w:color w:val="000000" w:themeColor="text1"/>
          <w:sz w:val="24"/>
          <w:highlight w:val="none"/>
          <w:u w:val="single"/>
          <w:lang w:eastAsia="zh-CN"/>
          <w14:textFill>
            <w14:solidFill>
              <w14:schemeClr w14:val="tx1"/>
            </w14:solidFill>
          </w14:textFill>
        </w:rPr>
        <w:t>门面房</w:t>
      </w:r>
      <w:r>
        <w:rPr>
          <w:rFonts w:hint="eastAsia" w:ascii="宋体" w:hAnsi="宋体" w:cs="宋体"/>
          <w:color w:val="000000" w:themeColor="text1"/>
          <w:sz w:val="24"/>
          <w:highlight w:val="none"/>
          <w14:textFill>
            <w14:solidFill>
              <w14:schemeClr w14:val="tx1"/>
            </w14:solidFill>
          </w14:textFill>
        </w:rPr>
        <w:t>对外采取公开招租方式出租，欢迎有意向承租人参加报名并投标。</w:t>
      </w:r>
    </w:p>
    <w:p w14:paraId="1248F9B2">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一、租赁物</w:t>
      </w:r>
    </w:p>
    <w:p w14:paraId="1AE2B05D">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1、本项目为一个标段，地址位于</w:t>
      </w:r>
      <w:r>
        <w:rPr>
          <w:rFonts w:hint="eastAsia" w:ascii="宋体" w:hAnsi="宋体" w:cs="宋体"/>
          <w:bCs/>
          <w:color w:val="000000" w:themeColor="text1"/>
          <w:sz w:val="24"/>
          <w:highlight w:val="none"/>
          <w:lang w:val="en-US" w:eastAsia="zh-CN"/>
          <w14:textFill>
            <w14:solidFill>
              <w14:schemeClr w14:val="tx1"/>
            </w14:solidFill>
          </w14:textFill>
        </w:rPr>
        <w:t>黄海路294号1幢4层大楼</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本次将对1-3层对外公开招租。总</w:t>
      </w:r>
      <w:r>
        <w:rPr>
          <w:rFonts w:hint="eastAsia" w:ascii="宋体" w:hAnsi="宋体" w:cs="宋体"/>
          <w:bCs/>
          <w:color w:val="000000" w:themeColor="text1"/>
          <w:sz w:val="24"/>
          <w:highlight w:val="none"/>
          <w14:textFill>
            <w14:solidFill>
              <w14:schemeClr w14:val="tx1"/>
            </w14:solidFill>
          </w14:textFill>
        </w:rPr>
        <w:t>建筑面积约为</w:t>
      </w:r>
      <w:r>
        <w:rPr>
          <w:rFonts w:hint="eastAsia" w:ascii="宋体" w:hAnsi="宋体" w:cs="宋体"/>
          <w:bCs/>
          <w:color w:val="000000" w:themeColor="text1"/>
          <w:sz w:val="24"/>
          <w:highlight w:val="none"/>
          <w:lang w:val="en-US" w:eastAsia="zh-CN"/>
          <w14:textFill>
            <w14:solidFill>
              <w14:schemeClr w14:val="tx1"/>
            </w14:solidFill>
          </w14:textFill>
        </w:rPr>
        <w:t>1100</w:t>
      </w:r>
      <w:r>
        <w:rPr>
          <w:rFonts w:hint="eastAsia" w:ascii="宋体" w:hAnsi="宋体" w:cs="宋体"/>
          <w:bCs/>
          <w:color w:val="000000" w:themeColor="text1"/>
          <w:sz w:val="24"/>
          <w:highlight w:val="none"/>
          <w14:textFill>
            <w14:solidFill>
              <w14:schemeClr w14:val="tx1"/>
            </w14:solidFill>
          </w14:textFill>
        </w:rPr>
        <w:t>平</w:t>
      </w:r>
      <w:r>
        <w:rPr>
          <w:rFonts w:hint="eastAsia" w:ascii="宋体" w:hAnsi="宋体" w:cs="宋体"/>
          <w:bCs/>
          <w:color w:val="000000" w:themeColor="text1"/>
          <w:sz w:val="24"/>
          <w:highlight w:val="none"/>
          <w:lang w:eastAsia="zh-CN"/>
          <w14:textFill>
            <w14:solidFill>
              <w14:schemeClr w14:val="tx1"/>
            </w14:solidFill>
          </w14:textFill>
        </w:rPr>
        <w:t>方米</w:t>
      </w:r>
      <w:r>
        <w:rPr>
          <w:rFonts w:hint="eastAsia" w:ascii="宋体" w:hAnsi="宋体" w:cs="宋体"/>
          <w:bCs/>
          <w:color w:val="000000" w:themeColor="text1"/>
          <w:sz w:val="24"/>
          <w:highlight w:val="none"/>
          <w:lang w:val="en-US"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现对此处房屋整体出租，不得转租。</w:t>
      </w:r>
    </w:p>
    <w:p w14:paraId="6939366D">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2、本项目年租金底价</w:t>
      </w:r>
      <w:r>
        <w:rPr>
          <w:rFonts w:hint="eastAsia" w:ascii="宋体" w:hAnsi="宋体" w:cs="宋体"/>
          <w:b/>
          <w:bCs w:val="0"/>
          <w:color w:val="000000" w:themeColor="text1"/>
          <w:sz w:val="24"/>
          <w:highlight w:val="none"/>
          <w:lang w:val="en-US" w:eastAsia="zh-CN"/>
          <w14:textFill>
            <w14:solidFill>
              <w14:schemeClr w14:val="tx1"/>
            </w14:solidFill>
          </w14:textFill>
        </w:rPr>
        <w:t>36.18</w:t>
      </w:r>
      <w:r>
        <w:rPr>
          <w:rFonts w:hint="eastAsia" w:ascii="宋体" w:hAnsi="宋体" w:cs="宋体"/>
          <w:bCs/>
          <w:color w:val="000000" w:themeColor="text1"/>
          <w:sz w:val="24"/>
          <w:highlight w:val="none"/>
          <w14:textFill>
            <w14:solidFill>
              <w14:schemeClr w14:val="tx1"/>
            </w14:solidFill>
          </w14:textFill>
        </w:rPr>
        <w:t>万元。（</w:t>
      </w:r>
      <w:r>
        <w:rPr>
          <w:rFonts w:hint="eastAsia" w:ascii="宋体" w:hAnsi="宋体" w:cs="宋体"/>
          <w:b/>
          <w:bCs w:val="0"/>
          <w:color w:val="000000" w:themeColor="text1"/>
          <w:sz w:val="24"/>
          <w:highlight w:val="none"/>
          <w14:textFill>
            <w14:solidFill>
              <w14:schemeClr w14:val="tx1"/>
            </w14:solidFill>
          </w14:textFill>
        </w:rPr>
        <w:t>报价不得低于底价，否则废标</w:t>
      </w:r>
      <w:r>
        <w:rPr>
          <w:rFonts w:hint="eastAsia" w:ascii="宋体" w:hAnsi="宋体" w:cs="宋体"/>
          <w:bCs/>
          <w:color w:val="000000" w:themeColor="text1"/>
          <w:sz w:val="24"/>
          <w:highlight w:val="none"/>
          <w14:textFill>
            <w14:solidFill>
              <w14:schemeClr w14:val="tx1"/>
            </w14:solidFill>
          </w14:textFill>
        </w:rPr>
        <w:t>）</w:t>
      </w:r>
    </w:p>
    <w:p w14:paraId="40C4D576">
      <w:pPr>
        <w:pStyle w:val="11"/>
        <w:ind w:left="0" w:leftChars="0" w:firstLine="480" w:firstLineChars="200"/>
        <w:rPr>
          <w:rFonts w:hint="default" w:eastAsia="宋体"/>
          <w:lang w:val="en-US" w:eastAsia="zh-CN"/>
        </w:rPr>
      </w:pPr>
      <w:r>
        <w:rPr>
          <w:rFonts w:hint="eastAsia" w:ascii="宋体" w:hAnsi="宋体" w:cs="宋体"/>
          <w:bCs/>
          <w:color w:val="000000" w:themeColor="text1"/>
          <w:sz w:val="24"/>
          <w:highlight w:val="none"/>
          <w:lang w:val="en-US" w:eastAsia="zh-CN"/>
          <w14:textFill>
            <w14:solidFill>
              <w14:schemeClr w14:val="tx1"/>
            </w14:solidFill>
          </w14:textFill>
        </w:rPr>
        <w:t>3、本次出租的房屋不得用于餐饮业、沐浴业、娱乐业、加工业。</w:t>
      </w:r>
    </w:p>
    <w:p w14:paraId="53B5E960">
      <w:pPr>
        <w:spacing w:line="360" w:lineRule="auto"/>
        <w:ind w:firstLine="482" w:firstLineChars="20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二、承租人资格</w:t>
      </w:r>
      <w:r>
        <w:rPr>
          <w:rFonts w:hint="eastAsia" w:ascii="宋体" w:hAnsi="宋体" w:cs="宋体"/>
          <w:b/>
          <w:color w:val="000000" w:themeColor="text1"/>
          <w:sz w:val="24"/>
          <w:highlight w:val="none"/>
          <w:lang w:val="en-US" w:eastAsia="zh-CN"/>
          <w14:textFill>
            <w14:solidFill>
              <w14:schemeClr w14:val="tx1"/>
            </w14:solidFill>
          </w14:textFill>
        </w:rPr>
        <w:t xml:space="preserve"> </w:t>
      </w:r>
    </w:p>
    <w:p w14:paraId="6D4E82B4">
      <w:pPr>
        <w:pStyle w:val="9"/>
        <w:widowControl/>
        <w:shd w:val="clear" w:color="auto" w:fill="FFFFFF"/>
        <w:spacing w:line="360" w:lineRule="auto"/>
        <w:ind w:firstLine="480" w:firstLineChars="200"/>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1、具有完全民事行为能力的自然人或单位（含法人和非法人类型）。</w:t>
      </w:r>
    </w:p>
    <w:p w14:paraId="0AC9B107">
      <w:pPr>
        <w:pStyle w:val="9"/>
        <w:widowControl/>
        <w:shd w:val="clear" w:color="auto" w:fill="FFFFFF"/>
        <w:spacing w:line="360" w:lineRule="auto"/>
        <w:ind w:firstLine="480" w:firstLineChars="200"/>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2、遵纪守法，有良好信誉，未被法院列入失信名单的。</w:t>
      </w:r>
    </w:p>
    <w:p w14:paraId="11644D89">
      <w:pPr>
        <w:pStyle w:val="9"/>
        <w:widowControl/>
        <w:shd w:val="clear" w:color="auto" w:fill="FFFFFF"/>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3、具有良好的财务能力状况和履约能力。</w:t>
      </w:r>
    </w:p>
    <w:p w14:paraId="28828214">
      <w:pPr>
        <w:pStyle w:val="9"/>
        <w:widowControl/>
        <w:shd w:val="clear" w:color="auto" w:fill="FFFFFF"/>
        <w:spacing w:line="360" w:lineRule="auto"/>
        <w:ind w:firstLine="482" w:firstLineChars="200"/>
        <w:rPr>
          <w:rFonts w:ascii="宋体" w:hAnsi="宋体" w:cs="宋体"/>
          <w:b/>
          <w:bCs/>
          <w:color w:val="000000" w:themeColor="text1"/>
          <w:highlight w:val="none"/>
          <w:shd w:val="clear" w:color="auto" w:fill="FFFFFF"/>
          <w14:textFill>
            <w14:solidFill>
              <w14:schemeClr w14:val="tx1"/>
            </w14:solidFill>
          </w14:textFill>
        </w:rPr>
      </w:pPr>
      <w:r>
        <w:rPr>
          <w:rFonts w:hint="eastAsia" w:ascii="宋体" w:hAnsi="宋体" w:cs="宋体"/>
          <w:b/>
          <w:bCs/>
          <w:color w:val="000000" w:themeColor="text1"/>
          <w:highlight w:val="none"/>
          <w:shd w:val="clear" w:color="auto" w:fill="FFFFFF"/>
          <w14:textFill>
            <w14:solidFill>
              <w14:schemeClr w14:val="tx1"/>
            </w14:solidFill>
          </w14:textFill>
        </w:rPr>
        <w:t>意向承租人应满足以上全部条件方可参与承租。</w:t>
      </w:r>
    </w:p>
    <w:p w14:paraId="29539535">
      <w:pPr>
        <w:numPr>
          <w:ilvl w:val="0"/>
          <w:numId w:val="1"/>
        </w:num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租赁期限</w:t>
      </w:r>
    </w:p>
    <w:p w14:paraId="387736A0">
      <w:pPr>
        <w:pStyle w:val="9"/>
        <w:widowControl/>
        <w:shd w:val="clear" w:color="auto" w:fill="FFFFFF"/>
        <w:spacing w:line="360" w:lineRule="auto"/>
        <w:ind w:firstLine="482"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shd w:val="clear" w:color="auto" w:fill="FFFFFF"/>
          <w14:textFill>
            <w14:solidFill>
              <w14:schemeClr w14:val="tx1"/>
            </w14:solidFill>
          </w14:textFill>
        </w:rPr>
        <w:t>租赁期限为</w:t>
      </w:r>
      <w:r>
        <w:rPr>
          <w:rFonts w:hint="eastAsia" w:ascii="宋体" w:hAnsi="宋体" w:cs="宋体"/>
          <w:b/>
          <w:bCs/>
          <w:color w:val="000000" w:themeColor="text1"/>
          <w:highlight w:val="none"/>
          <w:shd w:val="clear" w:color="auto" w:fill="FFFFFF"/>
          <w:lang w:val="en-US" w:eastAsia="zh-CN"/>
          <w14:textFill>
            <w14:solidFill>
              <w14:schemeClr w14:val="tx1"/>
            </w14:solidFill>
          </w14:textFill>
        </w:rPr>
        <w:t>三</w:t>
      </w:r>
      <w:r>
        <w:rPr>
          <w:rFonts w:hint="eastAsia" w:ascii="宋体" w:hAnsi="宋体" w:cs="宋体"/>
          <w:b/>
          <w:bCs/>
          <w:color w:val="000000" w:themeColor="text1"/>
          <w:highlight w:val="none"/>
          <w:shd w:val="clear" w:color="auto" w:fill="FFFFFF"/>
          <w14:textFill>
            <w14:solidFill>
              <w14:schemeClr w14:val="tx1"/>
            </w14:solidFill>
          </w14:textFill>
        </w:rPr>
        <w:t>年，以租赁合同签订的时间为准</w:t>
      </w:r>
      <w:r>
        <w:rPr>
          <w:rFonts w:hint="eastAsia" w:ascii="宋体" w:hAnsi="宋体" w:cs="宋体"/>
          <w:b/>
          <w:bCs/>
          <w:color w:val="000000" w:themeColor="text1"/>
          <w:highlight w:val="none"/>
          <w14:textFill>
            <w14:solidFill>
              <w14:schemeClr w14:val="tx1"/>
            </w14:solidFill>
          </w14:textFill>
        </w:rPr>
        <w:t>。</w:t>
      </w:r>
    </w:p>
    <w:p w14:paraId="3149584E">
      <w:pPr>
        <w:numPr>
          <w:ilvl w:val="0"/>
          <w:numId w:val="1"/>
        </w:num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租金缴纳时间</w:t>
      </w:r>
    </w:p>
    <w:p w14:paraId="410B3D5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承租人须在成交通知书发出后十五日历天内，将首年租金一次性</w:t>
      </w:r>
      <w:r>
        <w:rPr>
          <w:rFonts w:hint="eastAsia" w:ascii="宋体" w:hAnsi="宋体" w:cs="宋体"/>
          <w:color w:val="000000" w:themeColor="text1"/>
          <w:sz w:val="24"/>
          <w:highlight w:val="none"/>
          <w:lang w:val="en-US" w:eastAsia="zh-CN"/>
          <w14:textFill>
            <w14:solidFill>
              <w14:schemeClr w14:val="tx1"/>
            </w14:solidFill>
          </w14:textFill>
        </w:rPr>
        <w:t>缴纳</w:t>
      </w:r>
      <w:r>
        <w:rPr>
          <w:rFonts w:hint="eastAsia" w:ascii="宋体" w:hAnsi="宋体" w:cs="宋体"/>
          <w:color w:val="000000" w:themeColor="text1"/>
          <w:sz w:val="24"/>
          <w:highlight w:val="none"/>
          <w:u w:val="none"/>
          <w14:textFill>
            <w14:solidFill>
              <w14:schemeClr w14:val="tx1"/>
            </w14:solidFill>
          </w14:textFill>
        </w:rPr>
        <w:t>到</w:t>
      </w:r>
      <w:r>
        <w:rPr>
          <w:rFonts w:hint="eastAsia" w:ascii="宋体" w:hAnsi="宋体" w:cs="宋体"/>
          <w:b/>
          <w:bCs/>
          <w:color w:val="000000" w:themeColor="text1"/>
          <w:sz w:val="24"/>
          <w:highlight w:val="none"/>
          <w:u w:val="single"/>
          <w:lang w:val="en-US" w:eastAsia="zh-CN"/>
          <w14:textFill>
            <w14:solidFill>
              <w14:schemeClr w14:val="tx1"/>
            </w14:solidFill>
          </w14:textFill>
        </w:rPr>
        <w:t>响水县畜牧兽医服务中心</w:t>
      </w:r>
      <w:r>
        <w:rPr>
          <w:rFonts w:hint="eastAsia" w:ascii="宋体" w:hAnsi="宋体" w:cs="宋体"/>
          <w:b/>
          <w:bCs/>
          <w:color w:val="000000" w:themeColor="text1"/>
          <w:sz w:val="24"/>
          <w:highlight w:val="none"/>
          <w:u w:val="single"/>
          <w14:textFill>
            <w14:solidFill>
              <w14:schemeClr w14:val="tx1"/>
            </w14:solidFill>
          </w14:textFill>
        </w:rPr>
        <w:t>指定账户（税费由承租人缴纳）</w:t>
      </w:r>
      <w:r>
        <w:rPr>
          <w:rFonts w:hint="eastAsia" w:ascii="宋体" w:hAnsi="宋体" w:cs="宋体"/>
          <w:color w:val="000000" w:themeColor="text1"/>
          <w:sz w:val="24"/>
          <w:highlight w:val="none"/>
          <w14:textFill>
            <w14:solidFill>
              <w14:schemeClr w14:val="tx1"/>
            </w14:solidFill>
          </w14:textFill>
        </w:rPr>
        <w:t>，同时签订租赁合同。截止时间内不缴纳租金的，视为放弃成交人资格，投标保证金不予退还并依法追偿损失。以后每年租金（</w:t>
      </w:r>
      <w:r>
        <w:rPr>
          <w:rFonts w:hint="eastAsia" w:ascii="宋体" w:hAnsi="宋体" w:cs="宋体"/>
          <w:color w:val="000000" w:themeColor="text1"/>
          <w:sz w:val="24"/>
          <w:highlight w:val="none"/>
          <w:u w:val="single"/>
          <w14:textFill>
            <w14:solidFill>
              <w14:schemeClr w14:val="tx1"/>
            </w14:solidFill>
          </w14:textFill>
        </w:rPr>
        <w:t>税费由承租人缴纳</w:t>
      </w:r>
      <w:r>
        <w:rPr>
          <w:rFonts w:hint="eastAsia" w:ascii="宋体" w:hAnsi="宋体" w:cs="宋体"/>
          <w:color w:val="000000" w:themeColor="text1"/>
          <w:sz w:val="24"/>
          <w:highlight w:val="none"/>
          <w14:textFill>
            <w14:solidFill>
              <w14:schemeClr w14:val="tx1"/>
            </w14:solidFill>
          </w14:textFill>
        </w:rPr>
        <w:t>）于当年年度截止时间十五日前，缴纳到</w:t>
      </w:r>
      <w:r>
        <w:rPr>
          <w:rFonts w:hint="eastAsia" w:ascii="宋体" w:hAnsi="宋体" w:cs="宋体"/>
          <w:color w:val="000000" w:themeColor="text1"/>
          <w:sz w:val="24"/>
          <w:highlight w:val="none"/>
          <w:u w:val="single"/>
          <w:lang w:eastAsia="zh-CN"/>
          <w14:textFill>
            <w14:solidFill>
              <w14:schemeClr w14:val="tx1"/>
            </w14:solidFill>
          </w14:textFill>
        </w:rPr>
        <w:t>响水县畜牧兽医服务中心</w:t>
      </w:r>
      <w:r>
        <w:rPr>
          <w:rFonts w:hint="eastAsia" w:ascii="宋体" w:hAnsi="宋体" w:cs="宋体"/>
          <w:color w:val="000000" w:themeColor="text1"/>
          <w:sz w:val="24"/>
          <w:highlight w:val="none"/>
          <w:u w:val="single"/>
          <w14:textFill>
            <w14:solidFill>
              <w14:schemeClr w14:val="tx1"/>
            </w14:solidFill>
          </w14:textFill>
        </w:rPr>
        <w:t>指定账户</w:t>
      </w:r>
      <w:r>
        <w:rPr>
          <w:rFonts w:hint="eastAsia" w:ascii="宋体" w:hAnsi="宋体" w:cs="宋体"/>
          <w:color w:val="000000" w:themeColor="text1"/>
          <w:sz w:val="24"/>
          <w:highlight w:val="none"/>
          <w14:textFill>
            <w14:solidFill>
              <w14:schemeClr w14:val="tx1"/>
            </w14:solidFill>
          </w14:textFill>
        </w:rPr>
        <w:t>。逾期未缴纳的，招租人有权终止合同，并没收</w:t>
      </w:r>
      <w:r>
        <w:rPr>
          <w:rFonts w:hint="eastAsia" w:ascii="宋体" w:hAnsi="宋体" w:cs="宋体"/>
          <w:color w:val="000000" w:themeColor="text1"/>
          <w:sz w:val="24"/>
          <w:highlight w:val="none"/>
          <w:lang w:val="en-US" w:eastAsia="zh-CN"/>
          <w14:textFill>
            <w14:solidFill>
              <w14:schemeClr w14:val="tx1"/>
            </w14:solidFill>
          </w14:textFill>
        </w:rPr>
        <w:t>履约</w:t>
      </w:r>
      <w:r>
        <w:rPr>
          <w:rFonts w:hint="eastAsia" w:ascii="宋体" w:hAnsi="宋体" w:cs="宋体"/>
          <w:color w:val="000000" w:themeColor="text1"/>
          <w:sz w:val="24"/>
          <w:highlight w:val="none"/>
          <w14:textFill>
            <w14:solidFill>
              <w14:schemeClr w14:val="tx1"/>
            </w14:solidFill>
          </w14:textFill>
        </w:rPr>
        <w:t>保证金。</w:t>
      </w:r>
    </w:p>
    <w:p w14:paraId="099F2107">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五、定标方法</w:t>
      </w:r>
    </w:p>
    <w:p w14:paraId="686012BB">
      <w:pPr>
        <w:snapToGrid w:val="0"/>
        <w:spacing w:beforeLines="25" w:afterLines="25"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本招租项目采用最高价中标的方法，即投标出价超过招租人底价并且是最高价者中标。</w:t>
      </w:r>
    </w:p>
    <w:p w14:paraId="34C7304B">
      <w:pPr>
        <w:snapToGrid w:val="0"/>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六、</w:t>
      </w:r>
      <w:r>
        <w:rPr>
          <w:rFonts w:hint="eastAsia" w:ascii="宋体" w:hAnsi="宋体" w:cs="宋体"/>
          <w:b/>
          <w:color w:val="000000" w:themeColor="text1"/>
          <w:sz w:val="24"/>
          <w:highlight w:val="none"/>
          <w14:textFill>
            <w14:solidFill>
              <w14:schemeClr w14:val="tx1"/>
            </w14:solidFill>
          </w14:textFill>
        </w:rPr>
        <w:t>保证金</w:t>
      </w:r>
    </w:p>
    <w:p w14:paraId="5F59051D">
      <w:pPr>
        <w:keepNext w:val="0"/>
        <w:keepLines w:val="0"/>
        <w:widowControl/>
        <w:suppressLineNumbers w:val="0"/>
        <w:spacing w:before="150" w:beforeAutospacing="0" w:after="0" w:afterAutospacing="0" w:line="480" w:lineRule="auto"/>
        <w:ind w:left="0" w:right="0" w:firstLine="42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1、保证金金额：</w:t>
      </w:r>
      <w:r>
        <w:rPr>
          <w:rFonts w:hint="eastAsia" w:ascii="宋体" w:hAnsi="宋体" w:cs="宋体"/>
          <w:b/>
          <w:bCs/>
          <w:color w:val="000000" w:themeColor="text1"/>
          <w:kern w:val="0"/>
          <w:sz w:val="24"/>
          <w:highlight w:val="none"/>
          <w:u w:val="single"/>
          <w:lang w:val="en-US" w:eastAsia="zh-CN"/>
          <w14:textFill>
            <w14:solidFill>
              <w14:schemeClr w14:val="tx1"/>
            </w14:solidFill>
          </w14:textFill>
        </w:rPr>
        <w:t>伍仟元</w:t>
      </w:r>
      <w:r>
        <w:rPr>
          <w:rFonts w:hint="eastAsia" w:ascii="宋体" w:hAnsi="宋体" w:cs="宋体"/>
          <w:b/>
          <w:bCs/>
          <w:color w:val="000000" w:themeColor="text1"/>
          <w:kern w:val="0"/>
          <w:sz w:val="24"/>
          <w:highlight w:val="none"/>
          <w:u w:val="single"/>
          <w14:textFill>
            <w14:solidFill>
              <w14:schemeClr w14:val="tx1"/>
            </w14:solidFill>
          </w14:textFill>
        </w:rPr>
        <w:t>整（</w:t>
      </w:r>
      <w:r>
        <w:rPr>
          <w:rFonts w:hint="eastAsia" w:ascii="宋体" w:hAnsi="宋体" w:cs="宋体"/>
          <w:b/>
          <w:bCs/>
          <w:color w:val="000000" w:themeColor="text1"/>
          <w:kern w:val="0"/>
          <w:sz w:val="24"/>
          <w:highlight w:val="none"/>
          <w:u w:val="single"/>
          <w:lang w:val="en-US" w:eastAsia="zh-CN"/>
          <w14:textFill>
            <w14:solidFill>
              <w14:schemeClr w14:val="tx1"/>
            </w14:solidFill>
          </w14:textFill>
        </w:rPr>
        <w:t>¥：5000.00元</w:t>
      </w:r>
      <w:r>
        <w:rPr>
          <w:rFonts w:hint="eastAsia" w:ascii="宋体" w:hAnsi="宋体" w:cs="宋体"/>
          <w:b/>
          <w:bCs/>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，投标保证金在投标截止时间前缴纳</w:t>
      </w:r>
      <w:r>
        <w:rPr>
          <w:rFonts w:hint="eastAsia" w:ascii="宋体" w:hAnsi="宋体" w:cs="宋体"/>
          <w:color w:val="000000" w:themeColor="text1"/>
          <w:kern w:val="0"/>
          <w:sz w:val="24"/>
          <w:highlight w:val="none"/>
          <w:lang w:eastAsia="zh-CN"/>
          <w14:textFill>
            <w14:solidFill>
              <w14:schemeClr w14:val="tx1"/>
            </w14:solidFill>
          </w14:textFill>
        </w:rPr>
        <w:t>（</w:t>
      </w:r>
      <w:r>
        <w:rPr>
          <w:rFonts w:hint="default" w:ascii="msyahei" w:hAnsi="msyahei" w:eastAsia="msyahei" w:cs="msyahei"/>
          <w:b w:val="0"/>
          <w:bCs w:val="0"/>
          <w:color w:val="000000" w:themeColor="text1"/>
          <w:kern w:val="0"/>
          <w:sz w:val="24"/>
          <w:szCs w:val="24"/>
          <w:highlight w:val="none"/>
          <w:lang w:val="en-US" w:eastAsia="zh-CN" w:bidi="ar"/>
          <w14:textFill>
            <w14:solidFill>
              <w14:schemeClr w14:val="tx1"/>
            </w14:solidFill>
          </w14:textFill>
        </w:rPr>
        <w:t>需注明承租人名称和项目名称</w:t>
      </w:r>
      <w:r>
        <w:rPr>
          <w:rFonts w:hint="eastAsia" w:ascii="msyahei" w:hAnsi="msyahei" w:eastAsia="msyahei" w:cs="msyahei"/>
          <w:b w:val="0"/>
          <w:bCs w:val="0"/>
          <w:color w:val="000000" w:themeColor="text1"/>
          <w:kern w:val="0"/>
          <w:sz w:val="24"/>
          <w:szCs w:val="24"/>
          <w:highlight w:val="none"/>
          <w:lang w:val="en-US" w:eastAsia="zh-CN" w:bidi="ar"/>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w:t>
      </w:r>
    </w:p>
    <w:p w14:paraId="0F03D39A">
      <w:pPr>
        <w:tabs>
          <w:tab w:val="left" w:pos="210"/>
        </w:tabs>
        <w:spacing w:line="360" w:lineRule="auto"/>
        <w:ind w:left="0" w:leftChars="0" w:firstLine="458" w:firstLineChars="191"/>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default"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成交承租人均须缴纳中标标段的年租金10%履约保证金至招租人指定账户</w:t>
      </w:r>
      <w:r>
        <w:rPr>
          <w:rFonts w:hint="default" w:ascii="宋体" w:hAnsi="宋体" w:cs="宋体"/>
          <w:color w:val="000000" w:themeColor="text1"/>
          <w:kern w:val="0"/>
          <w:sz w:val="24"/>
          <w:highlight w:val="none"/>
          <w:lang w:val="en-US"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租赁期满，移交手续结束后5个工作日之内，退还乙方履约保证金不计息</w:t>
      </w:r>
      <w:r>
        <w:rPr>
          <w:rFonts w:hint="eastAsia" w:ascii="宋体" w:hAnsi="宋体" w:cs="宋体"/>
          <w:bCs/>
          <w:color w:val="000000" w:themeColor="text1"/>
          <w:sz w:val="24"/>
          <w:highlight w:val="none"/>
          <w:lang w:eastAsia="zh-CN"/>
          <w14:textFill>
            <w14:solidFill>
              <w14:schemeClr w14:val="tx1"/>
            </w14:solidFill>
          </w14:textFill>
        </w:rPr>
        <w:t>。</w:t>
      </w:r>
    </w:p>
    <w:p w14:paraId="2CE20B5D">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意向</w:t>
      </w:r>
      <w:r>
        <w:rPr>
          <w:rFonts w:hint="eastAsia" w:ascii="宋体" w:hAnsi="宋体" w:cs="宋体"/>
          <w:color w:val="000000" w:themeColor="text1"/>
          <w:kern w:val="0"/>
          <w:sz w:val="24"/>
          <w:highlight w:val="none"/>
          <w14:textFill>
            <w14:solidFill>
              <w14:schemeClr w14:val="tx1"/>
            </w14:solidFill>
          </w14:textFill>
        </w:rPr>
        <w:t>承租人必须在投标文件递交截止时间前，将承租保证金交至</w:t>
      </w:r>
      <w:r>
        <w:rPr>
          <w:rFonts w:hint="eastAsia" w:ascii="宋体" w:hAnsi="宋体" w:eastAsia="宋体" w:cs="宋体"/>
          <w:color w:val="000000" w:themeColor="text1"/>
          <w:kern w:val="0"/>
          <w:sz w:val="24"/>
          <w:szCs w:val="24"/>
          <w:highlight w:val="none"/>
          <w14:textFill>
            <w14:solidFill>
              <w14:schemeClr w14:val="tx1"/>
            </w14:solidFill>
          </w14:textFill>
        </w:rPr>
        <w:t>招租人指定收款单位的账户。</w:t>
      </w:r>
    </w:p>
    <w:p w14:paraId="4AAAB85B">
      <w:pPr>
        <w:snapToGrid w:val="0"/>
        <w:spacing w:beforeLines="25" w:afterLines="25"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default" w:ascii="宋体" w:hAnsi="宋体" w:cs="宋体"/>
          <w:color w:val="000000" w:themeColor="text1"/>
          <w:sz w:val="24"/>
          <w:highlight w:val="none"/>
          <w:lang w:val="en-US" w:eastAsia="zh-CN"/>
          <w14:textFill>
            <w14:solidFill>
              <w14:schemeClr w14:val="tx1"/>
            </w14:solidFill>
          </w14:textFill>
        </w:rPr>
        <w:t xml:space="preserve">单位名称：响水县公共资源交易中心 </w:t>
      </w:r>
    </w:p>
    <w:p w14:paraId="3D4F0BA9">
      <w:pPr>
        <w:snapToGrid w:val="0"/>
        <w:spacing w:beforeLines="25" w:afterLines="25" w:line="360" w:lineRule="auto"/>
        <w:ind w:firstLine="480" w:firstLineChars="200"/>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①</w:t>
      </w:r>
      <w:r>
        <w:rPr>
          <w:rFonts w:hint="default" w:ascii="宋体" w:hAnsi="宋体" w:cs="宋体"/>
          <w:color w:val="000000" w:themeColor="text1"/>
          <w:sz w:val="24"/>
          <w:highlight w:val="none"/>
          <w:lang w:val="en-US" w:eastAsia="zh-CN"/>
          <w14:textFill>
            <w14:solidFill>
              <w14:schemeClr w14:val="tx1"/>
            </w14:solidFill>
          </w14:textFill>
        </w:rPr>
        <w:t xml:space="preserve">开户行：中国建设银行股份有限公司响水支行 </w:t>
      </w:r>
    </w:p>
    <w:p w14:paraId="7E7B5CBD">
      <w:pPr>
        <w:snapToGrid w:val="0"/>
        <w:spacing w:beforeLines="25" w:afterLines="25" w:line="360" w:lineRule="auto"/>
        <w:ind w:firstLine="720" w:firstLineChars="300"/>
        <w:rPr>
          <w:rFonts w:hint="default" w:ascii="宋体" w:hAnsi="宋体" w:cs="宋体"/>
          <w:color w:val="000000" w:themeColor="text1"/>
          <w:sz w:val="24"/>
          <w:highlight w:val="none"/>
          <w:lang w:val="en-US" w:eastAsia="zh-CN"/>
          <w14:textFill>
            <w14:solidFill>
              <w14:schemeClr w14:val="tx1"/>
            </w14:solidFill>
          </w14:textFill>
        </w:rPr>
      </w:pPr>
      <w:r>
        <w:rPr>
          <w:rFonts w:hint="default" w:ascii="宋体" w:hAnsi="宋体" w:cs="宋体"/>
          <w:color w:val="000000" w:themeColor="text1"/>
          <w:sz w:val="24"/>
          <w:highlight w:val="none"/>
          <w:lang w:val="en-US" w:eastAsia="zh-CN"/>
          <w14:textFill>
            <w14:solidFill>
              <w14:schemeClr w14:val="tx1"/>
            </w14:solidFill>
          </w14:textFill>
        </w:rPr>
        <w:t>账号：32001737136051144514</w:t>
      </w:r>
    </w:p>
    <w:p w14:paraId="59A19986">
      <w:pPr>
        <w:snapToGrid w:val="0"/>
        <w:spacing w:beforeLines="25" w:afterLines="25"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②数字人民币钱包名称：响水县公共资源交易中心</w:t>
      </w:r>
    </w:p>
    <w:p w14:paraId="71338E12">
      <w:pPr>
        <w:snapToGrid w:val="0"/>
        <w:spacing w:beforeLines="25" w:afterLines="25" w:line="360" w:lineRule="auto"/>
        <w:ind w:firstLine="720" w:firstLineChars="3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数字人民币钱包编号：0052283423509040</w:t>
      </w:r>
    </w:p>
    <w:p w14:paraId="0E536FB6">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shd w:val="clear" w:color="auto" w:fill="FFFFFF"/>
          <w14:textFill>
            <w14:solidFill>
              <w14:schemeClr w14:val="tx1"/>
            </w14:solidFill>
          </w14:textFill>
        </w:rPr>
        <w:t>七</w:t>
      </w:r>
      <w:r>
        <w:rPr>
          <w:rFonts w:hint="eastAsia" w:ascii="宋体" w:hAnsi="宋体" w:cs="宋体"/>
          <w:b/>
          <w:color w:val="000000" w:themeColor="text1"/>
          <w:sz w:val="24"/>
          <w:highlight w:val="none"/>
          <w14:textFill>
            <w14:solidFill>
              <w14:schemeClr w14:val="tx1"/>
            </w14:solidFill>
          </w14:textFill>
        </w:rPr>
        <w:t>、投标报名及招</w:t>
      </w:r>
      <w:r>
        <w:rPr>
          <w:rFonts w:hint="eastAsia" w:ascii="宋体" w:hAnsi="宋体" w:cs="宋体"/>
          <w:b/>
          <w:color w:val="000000" w:themeColor="text1"/>
          <w:sz w:val="24"/>
          <w:highlight w:val="none"/>
          <w:shd w:val="clear" w:color="auto" w:fill="FFFFFF"/>
          <w14:textFill>
            <w14:solidFill>
              <w14:schemeClr w14:val="tx1"/>
            </w14:solidFill>
          </w14:textFill>
        </w:rPr>
        <w:t>租</w:t>
      </w:r>
      <w:r>
        <w:rPr>
          <w:rFonts w:hint="eastAsia" w:ascii="宋体" w:hAnsi="宋体" w:cs="宋体"/>
          <w:b/>
          <w:color w:val="000000" w:themeColor="text1"/>
          <w:sz w:val="24"/>
          <w:highlight w:val="none"/>
          <w14:textFill>
            <w14:solidFill>
              <w14:schemeClr w14:val="tx1"/>
            </w14:solidFill>
          </w14:textFill>
        </w:rPr>
        <w:t>文件的获取</w:t>
      </w:r>
    </w:p>
    <w:p w14:paraId="3CD4318E">
      <w:pPr>
        <w:tabs>
          <w:tab w:val="left" w:pos="210"/>
        </w:tabs>
        <w:spacing w:line="360" w:lineRule="auto"/>
        <w:ind w:left="0" w:leftChars="0" w:firstLine="458" w:firstLineChars="191"/>
        <w:rPr>
          <w:rFonts w:hint="eastAsia" w:ascii="宋体" w:hAnsi="宋体" w:cs="宋体"/>
          <w:color w:val="000000" w:themeColor="text1"/>
          <w:kern w:val="0"/>
          <w:sz w:val="24"/>
          <w:highlight w:val="none"/>
          <w14:textFill>
            <w14:solidFill>
              <w14:schemeClr w14:val="tx1"/>
            </w14:solidFill>
          </w14:textFill>
        </w:rPr>
      </w:pPr>
      <w:r>
        <w:rPr>
          <w:rFonts w:hint="default" w:ascii="宋体" w:hAnsi="宋体" w:cs="宋体"/>
          <w:color w:val="000000" w:themeColor="text1"/>
          <w:kern w:val="0"/>
          <w:sz w:val="24"/>
          <w:highlight w:val="none"/>
          <w:lang w:val="en-US" w:eastAsia="zh-CN"/>
          <w14:textFill>
            <w14:solidFill>
              <w14:schemeClr w14:val="tx1"/>
            </w14:solidFill>
          </w14:textFill>
        </w:rPr>
        <w:t xml:space="preserve">地点：响水县人民政府网（http://www.xiangshui.gov.cn/index.html） </w:t>
      </w:r>
    </w:p>
    <w:p w14:paraId="229C75BF">
      <w:pPr>
        <w:tabs>
          <w:tab w:val="left" w:pos="210"/>
        </w:tabs>
        <w:spacing w:line="360" w:lineRule="auto"/>
        <w:ind w:left="0" w:leftChars="0" w:firstLine="458" w:firstLineChars="191"/>
        <w:rPr>
          <w:rFonts w:hint="default" w:ascii="宋体" w:hAnsi="宋体" w:cs="宋体"/>
          <w:color w:val="000000" w:themeColor="text1"/>
          <w:kern w:val="0"/>
          <w:sz w:val="24"/>
          <w:highlight w:val="none"/>
          <w14:textFill>
            <w14:solidFill>
              <w14:schemeClr w14:val="tx1"/>
            </w14:solidFill>
          </w14:textFill>
        </w:rPr>
      </w:pPr>
      <w:r>
        <w:rPr>
          <w:rFonts w:hint="default" w:ascii="宋体" w:hAnsi="宋体" w:cs="宋体"/>
          <w:color w:val="000000" w:themeColor="text1"/>
          <w:kern w:val="0"/>
          <w:sz w:val="24"/>
          <w:highlight w:val="none"/>
          <w:lang w:val="en-US" w:eastAsia="zh-CN"/>
          <w14:textFill>
            <w14:solidFill>
              <w14:schemeClr w14:val="tx1"/>
            </w14:solidFill>
          </w14:textFill>
        </w:rPr>
        <w:t xml:space="preserve">方式：符合资格要求的承租人可自行登录响水政府网-招投标信息（http://www.xiangshui.gov.cn/col/col34037/index.html）“产权交易”栏下载招标文件。 </w:t>
      </w:r>
    </w:p>
    <w:p w14:paraId="508C3952">
      <w:pPr>
        <w:tabs>
          <w:tab w:val="left" w:pos="210"/>
        </w:tabs>
        <w:spacing w:line="360" w:lineRule="auto"/>
        <w:ind w:left="0" w:leftChars="0" w:firstLine="458" w:firstLineChars="191"/>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承租人</w:t>
      </w:r>
      <w:r>
        <w:rPr>
          <w:rFonts w:hint="default" w:ascii="宋体" w:hAnsi="宋体" w:cs="宋体"/>
          <w:color w:val="000000" w:themeColor="text1"/>
          <w:kern w:val="0"/>
          <w:sz w:val="24"/>
          <w:highlight w:val="none"/>
          <w:lang w:val="en-US" w:eastAsia="zh-CN"/>
          <w14:textFill>
            <w14:solidFill>
              <w14:schemeClr w14:val="tx1"/>
            </w14:solidFill>
          </w14:textFill>
        </w:rPr>
        <w:t>须向响水县公共资源交易中心按国有产权交易服务费收费标准交纳交易服务费</w:t>
      </w:r>
      <w:r>
        <w:rPr>
          <w:rFonts w:hint="eastAsia" w:ascii="宋体" w:hAnsi="宋体" w:cs="宋体"/>
          <w:color w:val="000000" w:themeColor="text1"/>
          <w:kern w:val="0"/>
          <w:sz w:val="24"/>
          <w:highlight w:val="none"/>
          <w:lang w:val="en-US" w:eastAsia="zh-CN"/>
          <w14:textFill>
            <w14:solidFill>
              <w14:schemeClr w14:val="tx1"/>
            </w14:solidFill>
          </w14:textFill>
        </w:rPr>
        <w:t>，领取中标通知书前</w:t>
      </w:r>
      <w:r>
        <w:rPr>
          <w:rFonts w:hint="eastAsia" w:ascii="宋体" w:hAnsi="宋体" w:cs="宋体"/>
          <w:color w:val="000000" w:themeColor="text1"/>
          <w:sz w:val="24"/>
          <w:highlight w:val="none"/>
          <w:lang w:val="en-US" w:eastAsia="zh-CN"/>
          <w14:textFill>
            <w14:solidFill>
              <w14:schemeClr w14:val="tx1"/>
            </w14:solidFill>
          </w14:textFill>
        </w:rPr>
        <w:t>缴纳</w:t>
      </w:r>
      <w:r>
        <w:rPr>
          <w:rFonts w:hint="default" w:ascii="宋体" w:hAnsi="宋体" w:cs="宋体"/>
          <w:color w:val="000000" w:themeColor="text1"/>
          <w:kern w:val="0"/>
          <w:sz w:val="24"/>
          <w:highlight w:val="none"/>
          <w:lang w:val="en-US" w:eastAsia="zh-CN"/>
          <w14:textFill>
            <w14:solidFill>
              <w14:schemeClr w14:val="tx1"/>
            </w14:solidFill>
          </w14:textFill>
        </w:rPr>
        <w:t xml:space="preserve">。 </w:t>
      </w:r>
    </w:p>
    <w:p w14:paraId="6C01E763">
      <w:pPr>
        <w:spacing w:line="360" w:lineRule="auto"/>
        <w:ind w:firstLine="482" w:firstLineChars="200"/>
        <w:rPr>
          <w:rFonts w:ascii="宋体" w:hAnsi="宋体" w:cs="宋体"/>
          <w:b/>
          <w:color w:val="000000" w:themeColor="text1"/>
          <w:sz w:val="24"/>
          <w:highlight w:val="none"/>
          <w:shd w:val="clear" w:color="auto" w:fill="FFFFFF"/>
          <w14:textFill>
            <w14:solidFill>
              <w14:schemeClr w14:val="tx1"/>
            </w14:solidFill>
          </w14:textFill>
        </w:rPr>
      </w:pPr>
      <w:r>
        <w:rPr>
          <w:rFonts w:hint="eastAsia" w:ascii="宋体" w:hAnsi="宋体" w:cs="宋体"/>
          <w:b/>
          <w:color w:val="000000" w:themeColor="text1"/>
          <w:sz w:val="24"/>
          <w:highlight w:val="none"/>
          <w:shd w:val="clear" w:color="auto" w:fill="FFFFFF"/>
          <w14:textFill>
            <w14:solidFill>
              <w14:schemeClr w14:val="tx1"/>
            </w14:solidFill>
          </w14:textFill>
        </w:rPr>
        <w:t>八、提交投标文件截止时间、开标时间和地点</w:t>
      </w:r>
    </w:p>
    <w:p w14:paraId="1E5B3DAC">
      <w:pPr>
        <w:keepNext w:val="0"/>
        <w:keepLines w:val="0"/>
        <w:pageBreakBefore w:val="0"/>
        <w:kinsoku/>
        <w:wordWrap/>
        <w:overflowPunct/>
        <w:topLinePunct w:val="0"/>
        <w:autoSpaceDE/>
        <w:autoSpaceDN/>
        <w:bidi w:val="0"/>
        <w:adjustRightInd/>
        <w:spacing w:line="440" w:lineRule="exact"/>
        <w:ind w:left="0"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提交投标文件截止时间：</w:t>
      </w:r>
      <w:r>
        <w:rPr>
          <w:rFonts w:hint="eastAsia" w:ascii="宋体" w:hAnsi="宋体" w:cs="宋体"/>
          <w:bCs/>
          <w:color w:val="000000" w:themeColor="text1"/>
          <w:sz w:val="24"/>
          <w:szCs w:val="24"/>
          <w:highlight w:val="none"/>
          <w:lang w:eastAsia="zh-CN"/>
          <w14:textFill>
            <w14:solidFill>
              <w14:schemeClr w14:val="tx1"/>
            </w14:solidFill>
          </w14:textFill>
        </w:rPr>
        <w:t>2025</w:t>
      </w:r>
      <w:r>
        <w:rPr>
          <w:rFonts w:hint="eastAsia" w:ascii="宋体" w:hAnsi="宋体" w:eastAsia="宋体" w:cs="宋体"/>
          <w:bCs/>
          <w:color w:val="000000" w:themeColor="text1"/>
          <w:sz w:val="24"/>
          <w:szCs w:val="24"/>
          <w:highlight w:val="none"/>
          <w14:textFill>
            <w14:solidFill>
              <w14:schemeClr w14:val="tx1"/>
            </w14:solidFill>
          </w14:textFill>
        </w:rPr>
        <w:t>年</w:t>
      </w:r>
      <w:r>
        <w:rPr>
          <w:rFonts w:hint="eastAsia" w:ascii="宋体" w:hAnsi="宋体" w:cs="宋体"/>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Cs/>
          <w:color w:val="000000" w:themeColor="text1"/>
          <w:sz w:val="24"/>
          <w:szCs w:val="24"/>
          <w:highlight w:val="none"/>
          <w14:textFill>
            <w14:solidFill>
              <w14:schemeClr w14:val="tx1"/>
            </w14:solidFill>
          </w14:textFill>
        </w:rPr>
        <w:t>月</w:t>
      </w:r>
      <w:r>
        <w:rPr>
          <w:rFonts w:hint="eastAsia" w:ascii="宋体" w:hAnsi="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日</w:t>
      </w:r>
      <w:r>
        <w:rPr>
          <w:rFonts w:hint="eastAsia" w:ascii="宋体" w:hAnsi="宋体" w:cs="宋体"/>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Cs/>
          <w:color w:val="000000" w:themeColor="text1"/>
          <w:sz w:val="24"/>
          <w:szCs w:val="24"/>
          <w:highlight w:val="none"/>
          <w14:textFill>
            <w14:solidFill>
              <w14:schemeClr w14:val="tx1"/>
            </w14:solidFill>
          </w14:textFill>
        </w:rPr>
        <w:t>点</w:t>
      </w:r>
      <w:r>
        <w:rPr>
          <w:rFonts w:hint="eastAsia" w:ascii="宋体" w:hAnsi="宋体" w:cs="宋体"/>
          <w:bCs/>
          <w:color w:val="000000" w:themeColor="text1"/>
          <w:sz w:val="24"/>
          <w:szCs w:val="24"/>
          <w:highlight w:val="none"/>
          <w:lang w:val="en-US" w:eastAsia="zh-CN"/>
          <w14:textFill>
            <w14:solidFill>
              <w14:schemeClr w14:val="tx1"/>
            </w14:solidFill>
          </w14:textFill>
        </w:rPr>
        <w:t>00</w:t>
      </w:r>
      <w:r>
        <w:rPr>
          <w:rFonts w:hint="eastAsia" w:ascii="宋体" w:hAnsi="宋体" w:eastAsia="宋体" w:cs="宋体"/>
          <w:bCs/>
          <w:color w:val="000000" w:themeColor="text1"/>
          <w:sz w:val="24"/>
          <w:szCs w:val="24"/>
          <w:highlight w:val="none"/>
          <w14:textFill>
            <w14:solidFill>
              <w14:schemeClr w14:val="tx1"/>
            </w14:solidFill>
          </w14:textFill>
        </w:rPr>
        <w:t>分（北京时间）</w:t>
      </w:r>
    </w:p>
    <w:p w14:paraId="40E6F572">
      <w:pPr>
        <w:keepNext w:val="0"/>
        <w:keepLines w:val="0"/>
        <w:pageBreakBefore w:val="0"/>
        <w:kinsoku/>
        <w:wordWrap/>
        <w:overflowPunct/>
        <w:topLinePunct w:val="0"/>
        <w:autoSpaceDE/>
        <w:autoSpaceDN/>
        <w:bidi w:val="0"/>
        <w:adjustRightInd/>
        <w:spacing w:line="44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开标时间</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szCs w:val="24"/>
          <w:highlight w:val="none"/>
          <w:lang w:eastAsia="zh-CN"/>
          <w14:textFill>
            <w14:solidFill>
              <w14:schemeClr w14:val="tx1"/>
            </w14:solidFill>
          </w14:textFill>
        </w:rPr>
        <w:t>2025</w:t>
      </w:r>
      <w:r>
        <w:rPr>
          <w:rFonts w:hint="eastAsia" w:ascii="宋体" w:hAnsi="宋体" w:eastAsia="宋体" w:cs="宋体"/>
          <w:bCs/>
          <w:color w:val="000000" w:themeColor="text1"/>
          <w:sz w:val="24"/>
          <w:szCs w:val="24"/>
          <w:highlight w:val="none"/>
          <w14:textFill>
            <w14:solidFill>
              <w14:schemeClr w14:val="tx1"/>
            </w14:solidFill>
          </w14:textFill>
        </w:rPr>
        <w:t>年</w:t>
      </w:r>
      <w:r>
        <w:rPr>
          <w:rFonts w:hint="eastAsia" w:ascii="宋体" w:hAnsi="宋体" w:cs="宋体"/>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Cs/>
          <w:color w:val="000000" w:themeColor="text1"/>
          <w:sz w:val="24"/>
          <w:szCs w:val="24"/>
          <w:highlight w:val="none"/>
          <w14:textFill>
            <w14:solidFill>
              <w14:schemeClr w14:val="tx1"/>
            </w14:solidFill>
          </w14:textFill>
        </w:rPr>
        <w:t>月</w:t>
      </w:r>
      <w:r>
        <w:rPr>
          <w:rFonts w:hint="eastAsia" w:ascii="宋体" w:hAnsi="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日</w:t>
      </w:r>
      <w:r>
        <w:rPr>
          <w:rFonts w:hint="eastAsia" w:ascii="宋体" w:hAnsi="宋体" w:cs="宋体"/>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Cs/>
          <w:color w:val="000000" w:themeColor="text1"/>
          <w:sz w:val="24"/>
          <w:szCs w:val="24"/>
          <w:highlight w:val="none"/>
          <w14:textFill>
            <w14:solidFill>
              <w14:schemeClr w14:val="tx1"/>
            </w14:solidFill>
          </w14:textFill>
        </w:rPr>
        <w:t>点</w:t>
      </w:r>
      <w:r>
        <w:rPr>
          <w:rFonts w:hint="eastAsia" w:ascii="宋体" w:hAnsi="宋体" w:cs="宋体"/>
          <w:bCs/>
          <w:color w:val="000000" w:themeColor="text1"/>
          <w:sz w:val="24"/>
          <w:szCs w:val="24"/>
          <w:highlight w:val="none"/>
          <w:lang w:val="en-US" w:eastAsia="zh-CN"/>
          <w14:textFill>
            <w14:solidFill>
              <w14:schemeClr w14:val="tx1"/>
            </w14:solidFill>
          </w14:textFill>
        </w:rPr>
        <w:t>00</w:t>
      </w:r>
      <w:r>
        <w:rPr>
          <w:rFonts w:hint="eastAsia" w:ascii="宋体" w:hAnsi="宋体" w:eastAsia="宋体" w:cs="宋体"/>
          <w:bCs/>
          <w:color w:val="000000" w:themeColor="text1"/>
          <w:sz w:val="24"/>
          <w:szCs w:val="24"/>
          <w:highlight w:val="none"/>
          <w14:textFill>
            <w14:solidFill>
              <w14:schemeClr w14:val="tx1"/>
            </w14:solidFill>
          </w14:textFill>
        </w:rPr>
        <w:t>分（北京时间）</w:t>
      </w:r>
    </w:p>
    <w:p w14:paraId="5D06B00F">
      <w:pPr>
        <w:keepNext w:val="0"/>
        <w:keepLines w:val="0"/>
        <w:pageBreakBefore w:val="0"/>
        <w:kinsoku/>
        <w:wordWrap/>
        <w:overflowPunct/>
        <w:topLinePunct w:val="0"/>
        <w:autoSpaceDE/>
        <w:autoSpaceDN/>
        <w:bidi w:val="0"/>
        <w:adjustRightInd/>
        <w:spacing w:line="440" w:lineRule="exact"/>
        <w:ind w:left="0"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投标地点：上传加密的投标文件至</w:t>
      </w:r>
      <w:r>
        <w:rPr>
          <w:rFonts w:hint="eastAsia" w:ascii="宋体" w:hAnsi="宋体" w:eastAsia="宋体" w:cs="宋体"/>
          <w:color w:val="000000" w:themeColor="text1"/>
          <w:sz w:val="24"/>
          <w:szCs w:val="24"/>
          <w:highlight w:val="none"/>
          <w:lang w:val="en-US" w:eastAsia="zh-CN"/>
          <w14:textFill>
            <w14:solidFill>
              <w14:schemeClr w14:val="tx1"/>
            </w14:solidFill>
          </w14:textFill>
        </w:rPr>
        <w:t>招租</w:t>
      </w:r>
      <w:r>
        <w:rPr>
          <w:rFonts w:hint="eastAsia" w:ascii="宋体" w:hAnsi="宋体" w:eastAsia="宋体" w:cs="宋体"/>
          <w:color w:val="000000" w:themeColor="text1"/>
          <w:sz w:val="24"/>
          <w:szCs w:val="24"/>
          <w:highlight w:val="none"/>
          <w14:textFill>
            <w14:solidFill>
              <w14:schemeClr w14:val="tx1"/>
            </w14:solidFill>
          </w14:textFill>
        </w:rPr>
        <w:t>人</w:t>
      </w:r>
      <w:r>
        <w:rPr>
          <w:rFonts w:hint="eastAsia" w:ascii="宋体" w:hAnsi="宋体" w:eastAsia="宋体" w:cs="宋体"/>
          <w:color w:val="auto"/>
          <w:sz w:val="24"/>
          <w:szCs w:val="24"/>
          <w:highlight w:val="none"/>
        </w:rPr>
        <w:t>指定邮箱：</w:t>
      </w:r>
      <w:r>
        <w:rPr>
          <w:rStyle w:val="18"/>
          <w:rFonts w:hint="eastAsia" w:ascii="宋体" w:hAnsi="宋体"/>
          <w:b/>
          <w:bCs/>
          <w:color w:val="auto"/>
          <w:sz w:val="24"/>
          <w:lang w:val="en-US" w:eastAsia="zh-CN"/>
        </w:rPr>
        <w:t>2308212746@QQ</w:t>
      </w:r>
      <w:r>
        <w:rPr>
          <w:rStyle w:val="18"/>
          <w:rFonts w:ascii="宋体" w:hAnsi="宋体"/>
          <w:b/>
          <w:bCs/>
          <w:color w:val="auto"/>
          <w:sz w:val="24"/>
        </w:rPr>
        <w:t>.com</w:t>
      </w:r>
      <w:r>
        <w:rPr>
          <w:rFonts w:hint="eastAsia" w:ascii="宋体" w:hAnsi="宋体" w:cs="仿宋"/>
          <w:color w:val="auto"/>
          <w:sz w:val="24"/>
        </w:rPr>
        <w:t xml:space="preserve"> </w:t>
      </w:r>
      <w:r>
        <w:rPr>
          <w:rFonts w:hint="eastAsia" w:ascii="宋体" w:hAnsi="宋体" w:cs="宋体"/>
          <w:color w:val="auto"/>
          <w:sz w:val="24"/>
          <w:szCs w:val="24"/>
          <w:highlight w:val="none"/>
          <w:lang w:val="en-US" w:eastAsia="zh-CN"/>
        </w:rPr>
        <w:t xml:space="preserve"> </w:t>
      </w:r>
    </w:p>
    <w:p w14:paraId="1C5DD9B9">
      <w:pPr>
        <w:pStyle w:val="11"/>
        <w:keepNext w:val="0"/>
        <w:keepLines w:val="0"/>
        <w:pageBreakBefore w:val="0"/>
        <w:numPr>
          <w:ilvl w:val="0"/>
          <w:numId w:val="0"/>
        </w:numPr>
        <w:kinsoku/>
        <w:wordWrap/>
        <w:overflowPunct/>
        <w:topLinePunct w:val="0"/>
        <w:autoSpaceDE/>
        <w:autoSpaceDN/>
        <w:bidi w:val="0"/>
        <w:adjustRightInd/>
        <w:spacing w:after="0" w:line="44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开标地点：网上开标，腾讯会议号：</w:t>
      </w:r>
      <w:r>
        <w:rPr>
          <w:rFonts w:hint="eastAsia" w:ascii="宋体" w:hAnsi="宋体" w:cs="宋体"/>
          <w:bCs/>
          <w:color w:val="000000" w:themeColor="text1"/>
          <w:kern w:val="2"/>
          <w:sz w:val="24"/>
          <w:szCs w:val="24"/>
          <w:highlight w:val="none"/>
          <w:u w:val="single"/>
          <w:lang w:val="en-US" w:eastAsia="zh-CN" w:bidi="ar-SA"/>
          <w14:textFill>
            <w14:solidFill>
              <w14:schemeClr w14:val="tx1"/>
            </w14:solidFill>
          </w14:textFill>
        </w:rPr>
        <w:t>846161356</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w:t>
      </w:r>
    </w:p>
    <w:p w14:paraId="67EBB773">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shd w:val="clear" w:color="auto" w:fill="FFFFFF"/>
          <w14:textFill>
            <w14:solidFill>
              <w14:schemeClr w14:val="tx1"/>
            </w14:solidFill>
          </w14:textFill>
        </w:rPr>
        <w:t>九</w:t>
      </w:r>
      <w:r>
        <w:rPr>
          <w:rFonts w:hint="eastAsia" w:ascii="宋体" w:hAnsi="宋体" w:cs="宋体"/>
          <w:b/>
          <w:color w:val="000000" w:themeColor="text1"/>
          <w:sz w:val="24"/>
          <w:highlight w:val="none"/>
          <w14:textFill>
            <w14:solidFill>
              <w14:schemeClr w14:val="tx1"/>
            </w14:solidFill>
          </w14:textFill>
        </w:rPr>
        <w:t>、联系方式</w:t>
      </w:r>
    </w:p>
    <w:p w14:paraId="3A10F296">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租</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w:t>
      </w:r>
      <w:r>
        <w:rPr>
          <w:rFonts w:hint="eastAsia" w:ascii="宋体" w:hAnsi="宋体" w:cs="宋体"/>
          <w:color w:val="000000" w:themeColor="text1"/>
          <w:sz w:val="24"/>
          <w:highlight w:val="none"/>
          <w:lang w:eastAsia="zh-CN"/>
          <w14:textFill>
            <w14:solidFill>
              <w14:schemeClr w14:val="tx1"/>
            </w14:solidFill>
          </w14:textFill>
        </w:rPr>
        <w:t xml:space="preserve">响水县畜牧兽医服务中心  </w:t>
      </w:r>
    </w:p>
    <w:p w14:paraId="418A39DF">
      <w:pPr>
        <w:spacing w:line="360" w:lineRule="auto"/>
        <w:ind w:firstLine="480" w:firstLineChars="200"/>
        <w:rPr>
          <w:rFonts w:hint="default"/>
          <w:color w:val="000000" w:themeColor="text1"/>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系</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w:t>
      </w:r>
      <w:r>
        <w:rPr>
          <w:rFonts w:hint="eastAsia" w:ascii="宋体" w:hAnsi="宋体" w:cs="宋体"/>
          <w:color w:val="000000" w:themeColor="text1"/>
          <w:sz w:val="24"/>
          <w:highlight w:val="none"/>
          <w:lang w:val="en-US" w:eastAsia="zh-CN"/>
          <w14:textFill>
            <w14:solidFill>
              <w14:schemeClr w14:val="tx1"/>
            </w14:solidFill>
          </w14:textFill>
        </w:rPr>
        <w:t xml:space="preserve">吴笙令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lang w:val="en-US" w:eastAsia="zh-CN"/>
          <w14:textFill>
            <w14:solidFill>
              <w14:schemeClr w14:val="tx1"/>
            </w14:solidFill>
          </w14:textFill>
        </w:rPr>
        <w:t xml:space="preserve">19850967560  </w:t>
      </w:r>
    </w:p>
    <w:p w14:paraId="28DB1648">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代理公司：</w:t>
      </w:r>
      <w:r>
        <w:rPr>
          <w:rFonts w:hint="eastAsia" w:ascii="宋体" w:hAnsi="宋体" w:cs="宋体"/>
          <w:color w:val="000000" w:themeColor="text1"/>
          <w:sz w:val="24"/>
          <w:highlight w:val="none"/>
          <w:lang w:val="en-US" w:eastAsia="zh-CN"/>
          <w14:textFill>
            <w14:solidFill>
              <w14:schemeClr w14:val="tx1"/>
            </w14:solidFill>
          </w14:textFill>
        </w:rPr>
        <w:t>正中国际项目管理集团有限公司</w:t>
      </w:r>
      <w:r>
        <w:rPr>
          <w:rFonts w:hint="eastAsia" w:ascii="宋体" w:hAnsi="宋体" w:cs="宋体"/>
          <w:color w:val="000000" w:themeColor="text1"/>
          <w:sz w:val="24"/>
          <w:highlight w:val="none"/>
          <w:lang w:eastAsia="zh-CN"/>
          <w14:textFill>
            <w14:solidFill>
              <w14:schemeClr w14:val="tx1"/>
            </w14:solidFill>
          </w14:textFill>
        </w:rPr>
        <w:t xml:space="preserve">   </w:t>
      </w:r>
    </w:p>
    <w:p w14:paraId="5471CFC4">
      <w:pPr>
        <w:spacing w:line="360" w:lineRule="auto"/>
        <w:ind w:firstLine="480" w:firstLineChars="200"/>
        <w:rPr>
          <w:rFonts w:hint="default"/>
          <w:color w:val="000000" w:themeColor="text1"/>
          <w:highlight w:val="non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系</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w:t>
      </w:r>
      <w:r>
        <w:rPr>
          <w:rFonts w:hint="eastAsia" w:ascii="宋体" w:hAnsi="宋体" w:cs="宋体"/>
          <w:color w:val="000000" w:themeColor="text1"/>
          <w:sz w:val="24"/>
          <w:highlight w:val="none"/>
          <w:lang w:val="en-US" w:eastAsia="zh-CN"/>
          <w14:textFill>
            <w14:solidFill>
              <w14:schemeClr w14:val="tx1"/>
            </w14:solidFill>
          </w14:textFill>
        </w:rPr>
        <w:t xml:space="preserve">邵明峰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lang w:val="en-US" w:eastAsia="zh-CN"/>
          <w14:textFill>
            <w14:solidFill>
              <w14:schemeClr w14:val="tx1"/>
            </w14:solidFill>
          </w14:textFill>
        </w:rPr>
        <w:t xml:space="preserve">15195195950 </w:t>
      </w:r>
    </w:p>
    <w:p w14:paraId="1C6EF8BC">
      <w:pPr>
        <w:spacing w:line="360"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p>
    <w:p w14:paraId="55F2BBAA">
      <w:pPr>
        <w:spacing w:line="360" w:lineRule="auto"/>
        <w:ind w:firstLine="480" w:firstLineChars="200"/>
        <w:jc w:val="cente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响水县畜牧兽医服务中心</w:t>
      </w:r>
    </w:p>
    <w:p w14:paraId="54638C19">
      <w:pPr>
        <w:spacing w:line="360" w:lineRule="auto"/>
        <w:ind w:firstLine="480" w:firstLineChars="200"/>
        <w:jc w:val="cente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p>
    <w:p w14:paraId="70514CD2">
      <w:pPr>
        <w:spacing w:line="360" w:lineRule="auto"/>
        <w:ind w:firstLine="480" w:firstLineChars="200"/>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2025年6月13日</w:t>
      </w:r>
    </w:p>
    <w:p w14:paraId="7C750C18">
      <w:pPr>
        <w:spacing w:line="360" w:lineRule="auto"/>
        <w:jc w:val="center"/>
        <w:outlineLvl w:val="0"/>
        <w:rPr>
          <w:b/>
          <w:color w:val="000000" w:themeColor="text1"/>
          <w:sz w:val="44"/>
          <w:szCs w:val="44"/>
          <w:highlight w:val="none"/>
          <w14:textFill>
            <w14:solidFill>
              <w14:schemeClr w14:val="tx1"/>
            </w14:solidFill>
          </w14:textFill>
        </w:rPr>
      </w:pPr>
      <w:bookmarkStart w:id="1" w:name="_Toc428373164"/>
      <w:r>
        <w:rPr>
          <w:rFonts w:hint="eastAsia"/>
          <w:b/>
          <w:color w:val="000000" w:themeColor="text1"/>
          <w:sz w:val="44"/>
          <w:szCs w:val="44"/>
          <w:highlight w:val="none"/>
          <w14:textFill>
            <w14:solidFill>
              <w14:schemeClr w14:val="tx1"/>
            </w14:solidFill>
          </w14:textFill>
        </w:rPr>
        <w:t>第二章</w:t>
      </w:r>
      <w:r>
        <w:rPr>
          <w:rFonts w:hint="eastAsia"/>
          <w:b/>
          <w:color w:val="000000" w:themeColor="text1"/>
          <w:sz w:val="44"/>
          <w:szCs w:val="44"/>
          <w:highlight w:val="none"/>
          <w:lang w:val="en-US" w:eastAsia="zh-CN"/>
          <w14:textFill>
            <w14:solidFill>
              <w14:schemeClr w14:val="tx1"/>
            </w14:solidFill>
          </w14:textFill>
        </w:rPr>
        <w:t xml:space="preserve">  </w:t>
      </w:r>
      <w:r>
        <w:rPr>
          <w:rFonts w:hint="eastAsia"/>
          <w:b/>
          <w:color w:val="000000" w:themeColor="text1"/>
          <w:sz w:val="44"/>
          <w:szCs w:val="44"/>
          <w:highlight w:val="none"/>
          <w14:textFill>
            <w14:solidFill>
              <w14:schemeClr w14:val="tx1"/>
            </w14:solidFill>
          </w14:textFill>
        </w:rPr>
        <w:t>投标须知</w:t>
      </w:r>
      <w:bookmarkEnd w:id="1"/>
    </w:p>
    <w:p w14:paraId="5F92F922">
      <w:pPr>
        <w:keepNext w:val="0"/>
        <w:keepLines w:val="0"/>
        <w:pageBreakBefore w:val="0"/>
        <w:kinsoku/>
        <w:wordWrap/>
        <w:overflowPunct/>
        <w:topLinePunct w:val="0"/>
        <w:autoSpaceDE/>
        <w:autoSpaceDN/>
        <w:bidi w:val="0"/>
        <w:snapToGrid w:val="0"/>
        <w:spacing w:line="520" w:lineRule="exact"/>
        <w:ind w:left="0" w:leftChars="0" w:right="0" w:firstLine="482" w:firstLineChars="200"/>
        <w:jc w:val="both"/>
        <w:textAlignment w:val="auto"/>
        <w:outlineLvl w:val="1"/>
        <w:rPr>
          <w:rFonts w:hint="eastAsia" w:ascii="宋体" w:hAnsi="宋体"/>
          <w:b/>
          <w:color w:val="000000" w:themeColor="text1"/>
          <w:sz w:val="24"/>
          <w:highlight w:val="none"/>
          <w14:textFill>
            <w14:solidFill>
              <w14:schemeClr w14:val="tx1"/>
            </w14:solidFill>
          </w14:textFill>
        </w:rPr>
      </w:pPr>
      <w:bookmarkStart w:id="2" w:name="_Toc428373165"/>
    </w:p>
    <w:p w14:paraId="7513A526">
      <w:pPr>
        <w:keepNext w:val="0"/>
        <w:keepLines w:val="0"/>
        <w:pageBreakBefore w:val="0"/>
        <w:kinsoku/>
        <w:wordWrap/>
        <w:overflowPunct/>
        <w:topLinePunct w:val="0"/>
        <w:autoSpaceDE/>
        <w:autoSpaceDN/>
        <w:bidi w:val="0"/>
        <w:snapToGrid w:val="0"/>
        <w:spacing w:line="520" w:lineRule="exact"/>
        <w:ind w:left="0" w:leftChars="0" w:right="0" w:firstLine="482" w:firstLineChars="200"/>
        <w:jc w:val="both"/>
        <w:textAlignment w:val="auto"/>
        <w:outlineLvl w:val="1"/>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一、租赁物</w:t>
      </w:r>
      <w:bookmarkEnd w:id="2"/>
    </w:p>
    <w:p w14:paraId="16915304">
      <w:pPr>
        <w:keepNext w:val="0"/>
        <w:keepLines w:val="0"/>
        <w:pageBreakBefore w:val="0"/>
        <w:kinsoku/>
        <w:wordWrap/>
        <w:overflowPunct/>
        <w:topLinePunct w:val="0"/>
        <w:autoSpaceDE/>
        <w:autoSpaceDN/>
        <w:bidi w:val="0"/>
        <w:snapToGrid w:val="0"/>
        <w:spacing w:line="520" w:lineRule="exact"/>
        <w:ind w:left="0" w:leftChars="0" w:right="0" w:firstLine="480" w:firstLineChars="200"/>
        <w:jc w:val="both"/>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租赁物按现状租赁给承租人使用，承租人必须自行考察租赁物位置、数量、新旧程度。</w:t>
      </w:r>
    </w:p>
    <w:p w14:paraId="625921F3">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bookmarkStart w:id="3" w:name="_Toc428373167"/>
      <w:r>
        <w:rPr>
          <w:rFonts w:hint="eastAsia" w:ascii="宋体" w:hAnsi="宋体" w:cs="宋体"/>
          <w:bCs/>
          <w:color w:val="000000" w:themeColor="text1"/>
          <w:sz w:val="24"/>
          <w:highlight w:val="none"/>
          <w14:textFill>
            <w14:solidFill>
              <w14:schemeClr w14:val="tx1"/>
            </w14:solidFill>
          </w14:textFill>
        </w:rPr>
        <w:t>1、本项目为一个标段，地址位于</w:t>
      </w:r>
      <w:r>
        <w:rPr>
          <w:rFonts w:hint="eastAsia" w:ascii="宋体" w:hAnsi="宋体" w:cs="宋体"/>
          <w:bCs/>
          <w:color w:val="000000" w:themeColor="text1"/>
          <w:sz w:val="24"/>
          <w:highlight w:val="none"/>
          <w:lang w:val="en-US" w:eastAsia="zh-CN"/>
          <w14:textFill>
            <w14:solidFill>
              <w14:schemeClr w14:val="tx1"/>
            </w14:solidFill>
          </w14:textFill>
        </w:rPr>
        <w:t>黄海路294号1幢4层大楼</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本次将对1-3层对外公开招租。总</w:t>
      </w:r>
      <w:r>
        <w:rPr>
          <w:rFonts w:hint="eastAsia" w:ascii="宋体" w:hAnsi="宋体" w:cs="宋体"/>
          <w:bCs/>
          <w:color w:val="000000" w:themeColor="text1"/>
          <w:sz w:val="24"/>
          <w:highlight w:val="none"/>
          <w14:textFill>
            <w14:solidFill>
              <w14:schemeClr w14:val="tx1"/>
            </w14:solidFill>
          </w14:textFill>
        </w:rPr>
        <w:t>建筑面积约为</w:t>
      </w:r>
      <w:r>
        <w:rPr>
          <w:rFonts w:hint="eastAsia" w:ascii="宋体" w:hAnsi="宋体" w:cs="宋体"/>
          <w:bCs/>
          <w:color w:val="000000" w:themeColor="text1"/>
          <w:sz w:val="24"/>
          <w:highlight w:val="none"/>
          <w:lang w:val="en-US" w:eastAsia="zh-CN"/>
          <w14:textFill>
            <w14:solidFill>
              <w14:schemeClr w14:val="tx1"/>
            </w14:solidFill>
          </w14:textFill>
        </w:rPr>
        <w:t>1100</w:t>
      </w:r>
      <w:r>
        <w:rPr>
          <w:rFonts w:hint="eastAsia" w:ascii="宋体" w:hAnsi="宋体" w:cs="宋体"/>
          <w:bCs/>
          <w:color w:val="000000" w:themeColor="text1"/>
          <w:sz w:val="24"/>
          <w:highlight w:val="none"/>
          <w14:textFill>
            <w14:solidFill>
              <w14:schemeClr w14:val="tx1"/>
            </w14:solidFill>
          </w14:textFill>
        </w:rPr>
        <w:t>平</w:t>
      </w:r>
      <w:r>
        <w:rPr>
          <w:rFonts w:hint="eastAsia" w:ascii="宋体" w:hAnsi="宋体" w:cs="宋体"/>
          <w:bCs/>
          <w:color w:val="000000" w:themeColor="text1"/>
          <w:sz w:val="24"/>
          <w:highlight w:val="none"/>
          <w:lang w:eastAsia="zh-CN"/>
          <w14:textFill>
            <w14:solidFill>
              <w14:schemeClr w14:val="tx1"/>
            </w14:solidFill>
          </w14:textFill>
        </w:rPr>
        <w:t>方米</w:t>
      </w:r>
      <w:r>
        <w:rPr>
          <w:rFonts w:hint="eastAsia" w:ascii="宋体" w:hAnsi="宋体" w:cs="宋体"/>
          <w:bCs/>
          <w:color w:val="000000" w:themeColor="text1"/>
          <w:sz w:val="24"/>
          <w:highlight w:val="none"/>
          <w:lang w:val="en-US"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现对此处房屋整体出租，不得转租。</w:t>
      </w:r>
    </w:p>
    <w:p w14:paraId="0BC8E941">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2、本项目年租金底价</w:t>
      </w:r>
      <w:r>
        <w:rPr>
          <w:rFonts w:hint="eastAsia" w:ascii="宋体" w:hAnsi="宋体" w:cs="宋体"/>
          <w:b/>
          <w:bCs w:val="0"/>
          <w:color w:val="000000" w:themeColor="text1"/>
          <w:sz w:val="24"/>
          <w:highlight w:val="none"/>
          <w:lang w:val="en-US" w:eastAsia="zh-CN"/>
          <w14:textFill>
            <w14:solidFill>
              <w14:schemeClr w14:val="tx1"/>
            </w14:solidFill>
          </w14:textFill>
        </w:rPr>
        <w:t>36.18</w:t>
      </w:r>
      <w:r>
        <w:rPr>
          <w:rFonts w:hint="eastAsia" w:ascii="宋体" w:hAnsi="宋体" w:cs="宋体"/>
          <w:bCs/>
          <w:color w:val="000000" w:themeColor="text1"/>
          <w:sz w:val="24"/>
          <w:highlight w:val="none"/>
          <w14:textFill>
            <w14:solidFill>
              <w14:schemeClr w14:val="tx1"/>
            </w14:solidFill>
          </w14:textFill>
        </w:rPr>
        <w:t>万元。（</w:t>
      </w:r>
      <w:r>
        <w:rPr>
          <w:rFonts w:hint="eastAsia" w:ascii="宋体" w:hAnsi="宋体" w:cs="宋体"/>
          <w:b/>
          <w:bCs w:val="0"/>
          <w:color w:val="000000" w:themeColor="text1"/>
          <w:sz w:val="24"/>
          <w:highlight w:val="none"/>
          <w14:textFill>
            <w14:solidFill>
              <w14:schemeClr w14:val="tx1"/>
            </w14:solidFill>
          </w14:textFill>
        </w:rPr>
        <w:t>报价不得低于底价，否则废标</w:t>
      </w:r>
      <w:r>
        <w:rPr>
          <w:rFonts w:hint="eastAsia" w:ascii="宋体" w:hAnsi="宋体" w:cs="宋体"/>
          <w:bCs/>
          <w:color w:val="000000" w:themeColor="text1"/>
          <w:sz w:val="24"/>
          <w:highlight w:val="none"/>
          <w14:textFill>
            <w14:solidFill>
              <w14:schemeClr w14:val="tx1"/>
            </w14:solidFill>
          </w14:textFill>
        </w:rPr>
        <w:t>）</w:t>
      </w:r>
    </w:p>
    <w:p w14:paraId="017C63FE">
      <w:pPr>
        <w:pStyle w:val="11"/>
        <w:ind w:left="0" w:leftChars="0" w:firstLine="480" w:firstLineChars="200"/>
        <w:rPr>
          <w:rFonts w:hint="eastAsia"/>
          <w:lang w:eastAsia="zh-CN"/>
        </w:rPr>
      </w:pPr>
      <w:r>
        <w:rPr>
          <w:rFonts w:hint="eastAsia" w:ascii="宋体" w:hAnsi="宋体" w:cs="宋体"/>
          <w:bCs/>
          <w:color w:val="000000" w:themeColor="text1"/>
          <w:sz w:val="24"/>
          <w:highlight w:val="none"/>
          <w:lang w:val="en-US" w:eastAsia="zh-CN"/>
          <w14:textFill>
            <w14:solidFill>
              <w14:schemeClr w14:val="tx1"/>
            </w14:solidFill>
          </w14:textFill>
        </w:rPr>
        <w:t>3、本次出租的房屋不得用于餐饮业、沐浴业、娱乐业、加工业。</w:t>
      </w:r>
    </w:p>
    <w:p w14:paraId="53D4D4C0">
      <w:pPr>
        <w:keepNext w:val="0"/>
        <w:keepLines w:val="0"/>
        <w:pageBreakBefore w:val="0"/>
        <w:kinsoku/>
        <w:wordWrap/>
        <w:overflowPunct/>
        <w:topLinePunct w:val="0"/>
        <w:autoSpaceDE/>
        <w:autoSpaceDN/>
        <w:bidi w:val="0"/>
        <w:snapToGrid w:val="0"/>
        <w:spacing w:line="520" w:lineRule="exact"/>
        <w:ind w:left="0" w:leftChars="0" w:right="0" w:firstLine="482" w:firstLineChars="200"/>
        <w:jc w:val="both"/>
        <w:textAlignment w:val="auto"/>
        <w:outlineLvl w:val="1"/>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二、承租人资格</w:t>
      </w:r>
      <w:bookmarkEnd w:id="3"/>
    </w:p>
    <w:p w14:paraId="6F80DC1F">
      <w:pPr>
        <w:pStyle w:val="9"/>
        <w:keepNext w:val="0"/>
        <w:keepLines w:val="0"/>
        <w:pageBreakBefore w:val="0"/>
        <w:widowControl/>
        <w:shd w:val="clear" w:color="auto" w:fill="FFFFFF"/>
        <w:kinsoku/>
        <w:wordWrap/>
        <w:overflowPunct/>
        <w:topLinePunct w:val="0"/>
        <w:autoSpaceDE/>
        <w:autoSpaceDN/>
        <w:bidi w:val="0"/>
        <w:spacing w:line="520" w:lineRule="exact"/>
        <w:ind w:left="0" w:leftChars="0" w:right="0" w:firstLine="480" w:firstLineChars="200"/>
        <w:jc w:val="both"/>
        <w:textAlignment w:val="auto"/>
        <w:rPr>
          <w:rFonts w:ascii="宋体" w:hAnsi="宋体" w:cs="宋体"/>
          <w:color w:val="000000" w:themeColor="text1"/>
          <w:highlight w:val="none"/>
          <w:shd w:val="clear" w:color="auto" w:fill="FFFFFF"/>
          <w14:textFill>
            <w14:solidFill>
              <w14:schemeClr w14:val="tx1"/>
            </w14:solidFill>
          </w14:textFill>
        </w:rPr>
      </w:pPr>
      <w:bookmarkStart w:id="4" w:name="_Toc428373168"/>
      <w:r>
        <w:rPr>
          <w:rFonts w:hint="eastAsia" w:ascii="宋体" w:hAnsi="宋体" w:cs="宋体"/>
          <w:color w:val="000000" w:themeColor="text1"/>
          <w:highlight w:val="none"/>
          <w:shd w:val="clear" w:color="auto" w:fill="FFFFFF"/>
          <w14:textFill>
            <w14:solidFill>
              <w14:schemeClr w14:val="tx1"/>
            </w14:solidFill>
          </w14:textFill>
        </w:rPr>
        <w:t>1、具有完全民事行为能力的自然人、单位（含法人和非法人类型）。</w:t>
      </w:r>
    </w:p>
    <w:p w14:paraId="01ABBB26">
      <w:pPr>
        <w:pStyle w:val="9"/>
        <w:keepNext w:val="0"/>
        <w:keepLines w:val="0"/>
        <w:pageBreakBefore w:val="0"/>
        <w:widowControl/>
        <w:shd w:val="clear" w:color="auto" w:fill="FFFFFF"/>
        <w:kinsoku/>
        <w:wordWrap/>
        <w:overflowPunct/>
        <w:topLinePunct w:val="0"/>
        <w:autoSpaceDE/>
        <w:autoSpaceDN/>
        <w:bidi w:val="0"/>
        <w:spacing w:line="520" w:lineRule="exact"/>
        <w:ind w:left="0" w:leftChars="0" w:right="0" w:firstLine="480" w:firstLineChars="200"/>
        <w:jc w:val="both"/>
        <w:textAlignment w:val="auto"/>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2、遵纪守法，有良好信誉，未被法院列入失信名单的。</w:t>
      </w:r>
    </w:p>
    <w:p w14:paraId="1C940519">
      <w:pPr>
        <w:pStyle w:val="9"/>
        <w:keepNext w:val="0"/>
        <w:keepLines w:val="0"/>
        <w:pageBreakBefore w:val="0"/>
        <w:widowControl/>
        <w:shd w:val="clear" w:color="auto" w:fill="FFFFFF"/>
        <w:kinsoku/>
        <w:wordWrap/>
        <w:overflowPunct/>
        <w:topLinePunct w:val="0"/>
        <w:autoSpaceDE/>
        <w:autoSpaceDN/>
        <w:bidi w:val="0"/>
        <w:spacing w:line="520" w:lineRule="exact"/>
        <w:ind w:left="0" w:leftChars="0" w:right="0" w:firstLine="480" w:firstLineChars="200"/>
        <w:jc w:val="both"/>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3、具有良好的财务能力状况和履约能力。</w:t>
      </w:r>
    </w:p>
    <w:p w14:paraId="687E71F2">
      <w:pPr>
        <w:pStyle w:val="9"/>
        <w:keepNext w:val="0"/>
        <w:keepLines w:val="0"/>
        <w:pageBreakBefore w:val="0"/>
        <w:widowControl/>
        <w:shd w:val="clear" w:color="auto" w:fill="FFFFFF"/>
        <w:kinsoku/>
        <w:wordWrap/>
        <w:overflowPunct/>
        <w:topLinePunct w:val="0"/>
        <w:autoSpaceDE/>
        <w:autoSpaceDN/>
        <w:bidi w:val="0"/>
        <w:spacing w:line="520" w:lineRule="exact"/>
        <w:ind w:left="0" w:leftChars="0" w:right="0" w:firstLine="480" w:firstLineChars="200"/>
        <w:jc w:val="both"/>
        <w:textAlignment w:val="auto"/>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承租人应满足以上全部条件方可参与承租。</w:t>
      </w:r>
    </w:p>
    <w:p w14:paraId="4F258256">
      <w:pPr>
        <w:keepNext w:val="0"/>
        <w:keepLines w:val="0"/>
        <w:pageBreakBefore w:val="0"/>
        <w:kinsoku/>
        <w:wordWrap/>
        <w:overflowPunct/>
        <w:topLinePunct w:val="0"/>
        <w:autoSpaceDE/>
        <w:autoSpaceDN/>
        <w:bidi w:val="0"/>
        <w:snapToGrid w:val="0"/>
        <w:spacing w:line="520" w:lineRule="exact"/>
        <w:ind w:left="0" w:leftChars="0" w:right="0" w:firstLine="482" w:firstLineChars="200"/>
        <w:jc w:val="both"/>
        <w:textAlignment w:val="auto"/>
        <w:outlineLvl w:val="1"/>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三、</w:t>
      </w:r>
      <w:r>
        <w:rPr>
          <w:rFonts w:ascii="宋体" w:hAnsi="宋体" w:cs="宋体"/>
          <w:b/>
          <w:color w:val="000000" w:themeColor="text1"/>
          <w:kern w:val="0"/>
          <w:sz w:val="24"/>
          <w:highlight w:val="none"/>
          <w14:textFill>
            <w14:solidFill>
              <w14:schemeClr w14:val="tx1"/>
            </w14:solidFill>
          </w14:textFill>
        </w:rPr>
        <w:t>招租文件的澄清</w:t>
      </w:r>
      <w:r>
        <w:rPr>
          <w:rFonts w:hint="eastAsia" w:ascii="宋体" w:hAnsi="宋体" w:cs="宋体"/>
          <w:b/>
          <w:color w:val="000000" w:themeColor="text1"/>
          <w:kern w:val="0"/>
          <w:sz w:val="24"/>
          <w:highlight w:val="none"/>
          <w14:textFill>
            <w14:solidFill>
              <w14:schemeClr w14:val="tx1"/>
            </w14:solidFill>
          </w14:textFill>
        </w:rPr>
        <w:t>、修改</w:t>
      </w:r>
      <w:bookmarkEnd w:id="4"/>
    </w:p>
    <w:p w14:paraId="14444BD4">
      <w:pPr>
        <w:keepNext w:val="0"/>
        <w:keepLines w:val="0"/>
        <w:pageBreakBefore w:val="0"/>
        <w:kinsoku/>
        <w:wordWrap/>
        <w:overflowPunct/>
        <w:topLinePunct w:val="0"/>
        <w:autoSpaceDE/>
        <w:autoSpaceDN/>
        <w:bidi w:val="0"/>
        <w:snapToGrid w:val="0"/>
        <w:spacing w:line="520" w:lineRule="exact"/>
        <w:ind w:left="0" w:leftChars="0" w:right="0" w:firstLine="480" w:firstLineChars="200"/>
        <w:jc w:val="both"/>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1、承租人</w:t>
      </w:r>
      <w:r>
        <w:rPr>
          <w:rFonts w:ascii="宋体" w:hAnsi="宋体" w:cs="宋体"/>
          <w:color w:val="000000" w:themeColor="text1"/>
          <w:kern w:val="0"/>
          <w:sz w:val="24"/>
          <w:highlight w:val="none"/>
          <w14:textFill>
            <w14:solidFill>
              <w14:schemeClr w14:val="tx1"/>
            </w14:solidFill>
          </w14:textFill>
        </w:rPr>
        <w:t>应仔细阅读和检查招租文件的全部内容</w:t>
      </w: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如对招租文件有疑问</w:t>
      </w: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异议的，应当</w:t>
      </w:r>
      <w:r>
        <w:rPr>
          <w:rFonts w:hint="eastAsia" w:ascii="宋体" w:hAnsi="宋体" w:cs="宋体"/>
          <w:color w:val="000000" w:themeColor="text1"/>
          <w:kern w:val="0"/>
          <w:sz w:val="24"/>
          <w:highlight w:val="none"/>
          <w14:textFill>
            <w14:solidFill>
              <w14:schemeClr w14:val="tx1"/>
            </w14:solidFill>
          </w14:textFill>
        </w:rPr>
        <w:t>于</w:t>
      </w:r>
      <w:r>
        <w:rPr>
          <w:rFonts w:hint="eastAsia" w:ascii="宋体" w:hAnsi="宋体" w:cs="宋体"/>
          <w:color w:val="000000" w:themeColor="text1"/>
          <w:kern w:val="0"/>
          <w:sz w:val="24"/>
          <w:highlight w:val="none"/>
          <w:lang w:eastAsia="zh-CN"/>
          <w14:textFill>
            <w14:solidFill>
              <w14:schemeClr w14:val="tx1"/>
            </w14:solidFill>
          </w14:textFill>
        </w:rPr>
        <w:t>2025</w:t>
      </w:r>
      <w:r>
        <w:rPr>
          <w:rFonts w:hint="eastAsia" w:ascii="宋体" w:hAnsi="宋体" w:cs="宋体"/>
          <w:color w:val="000000" w:themeColor="text1"/>
          <w:kern w:val="0"/>
          <w:sz w:val="24"/>
          <w:highlight w:val="none"/>
          <w14:textFill>
            <w14:solidFill>
              <w14:schemeClr w14:val="tx1"/>
            </w14:solidFill>
          </w14:textFill>
        </w:rPr>
        <w:t>年</w:t>
      </w:r>
      <w:r>
        <w:rPr>
          <w:rFonts w:hint="eastAsia" w:ascii="宋体" w:hAnsi="宋体" w:cs="宋体"/>
          <w:color w:val="000000" w:themeColor="text1"/>
          <w:kern w:val="0"/>
          <w:sz w:val="24"/>
          <w:highlight w:val="none"/>
          <w:lang w:val="en-US" w:eastAsia="zh-CN"/>
          <w14:textFill>
            <w14:solidFill>
              <w14:schemeClr w14:val="tx1"/>
            </w14:solidFill>
          </w14:textFill>
        </w:rPr>
        <w:t>06</w:t>
      </w:r>
      <w:r>
        <w:rPr>
          <w:rFonts w:hint="eastAsia" w:ascii="宋体" w:hAnsi="宋体" w:cs="宋体"/>
          <w:color w:val="000000" w:themeColor="text1"/>
          <w:kern w:val="0"/>
          <w:sz w:val="24"/>
          <w:highlight w:val="none"/>
          <w14:textFill>
            <w14:solidFill>
              <w14:schemeClr w14:val="tx1"/>
            </w14:solidFill>
          </w14:textFill>
        </w:rPr>
        <w:t>月</w:t>
      </w:r>
      <w:r>
        <w:rPr>
          <w:rFonts w:hint="eastAsia" w:ascii="宋体" w:hAnsi="宋体" w:cs="宋体"/>
          <w:color w:val="000000" w:themeColor="text1"/>
          <w:kern w:val="0"/>
          <w:sz w:val="24"/>
          <w:highlight w:val="none"/>
          <w:lang w:val="en-US" w:eastAsia="zh-CN"/>
          <w14:textFill>
            <w14:solidFill>
              <w14:schemeClr w14:val="tx1"/>
            </w14:solidFill>
          </w14:textFill>
        </w:rPr>
        <w:t>23</w:t>
      </w:r>
      <w:r>
        <w:rPr>
          <w:rFonts w:hint="eastAsia" w:ascii="宋体" w:hAnsi="宋体" w:cs="宋体"/>
          <w:color w:val="000000" w:themeColor="text1"/>
          <w:kern w:val="0"/>
          <w:sz w:val="24"/>
          <w:highlight w:val="none"/>
          <w14:textFill>
            <w14:solidFill>
              <w14:schemeClr w14:val="tx1"/>
            </w14:solidFill>
          </w14:textFill>
        </w:rPr>
        <w:t>日</w:t>
      </w:r>
      <w:r>
        <w:rPr>
          <w:rFonts w:hint="eastAsia" w:ascii="宋体" w:hAnsi="宋体" w:cs="宋体"/>
          <w:color w:val="000000" w:themeColor="text1"/>
          <w:kern w:val="0"/>
          <w:sz w:val="24"/>
          <w:highlight w:val="none"/>
          <w:lang w:val="en-US" w:eastAsia="zh-CN"/>
          <w14:textFill>
            <w14:solidFill>
              <w14:schemeClr w14:val="tx1"/>
            </w14:solidFill>
          </w14:textFill>
        </w:rPr>
        <w:t>18</w:t>
      </w:r>
      <w:r>
        <w:rPr>
          <w:rFonts w:hint="eastAsia" w:ascii="宋体" w:hAnsi="宋体" w:cs="宋体"/>
          <w:color w:val="000000" w:themeColor="text1"/>
          <w:kern w:val="0"/>
          <w:sz w:val="24"/>
          <w:highlight w:val="none"/>
          <w14:textFill>
            <w14:solidFill>
              <w14:schemeClr w14:val="tx1"/>
            </w14:solidFill>
          </w14:textFill>
        </w:rPr>
        <w:t>时</w:t>
      </w:r>
      <w:r>
        <w:rPr>
          <w:rFonts w:ascii="宋体" w:hAnsi="宋体" w:cs="宋体"/>
          <w:color w:val="000000" w:themeColor="text1"/>
          <w:kern w:val="0"/>
          <w:sz w:val="24"/>
          <w:highlight w:val="none"/>
          <w14:textFill>
            <w14:solidFill>
              <w14:schemeClr w14:val="tx1"/>
            </w14:solidFill>
          </w14:textFill>
        </w:rPr>
        <w:t>前要求招租人对招租文件予以答复或澄清。招租人自收到异议之日起3日内作出答复。招租人对招租文件进行的澄清或者修改的内容可能影响投标文件编制的，顺延提交投标文件的截止时间。对招租文件的疑问或异议送达地点</w:t>
      </w:r>
      <w:r>
        <w:rPr>
          <w:rFonts w:hint="eastAsia" w:ascii="宋体" w:hAnsi="宋体" w:cs="宋体"/>
          <w:color w:val="000000" w:themeColor="text1"/>
          <w:kern w:val="0"/>
          <w:sz w:val="24"/>
          <w:highlight w:val="none"/>
          <w14:textFill>
            <w14:solidFill>
              <w14:schemeClr w14:val="tx1"/>
            </w14:solidFill>
          </w14:textFill>
        </w:rPr>
        <w:t>为</w:t>
      </w:r>
      <w:r>
        <w:rPr>
          <w:rFonts w:hint="eastAsia" w:ascii="宋体" w:hAnsi="宋体"/>
          <w:color w:val="000000" w:themeColor="text1"/>
          <w:sz w:val="24"/>
          <w:highlight w:val="none"/>
          <w:lang w:eastAsia="zh-CN"/>
          <w14:textFill>
            <w14:solidFill>
              <w14:schemeClr w14:val="tx1"/>
            </w14:solidFill>
          </w14:textFill>
        </w:rPr>
        <w:t>响水县畜牧兽医服务中心（</w:t>
      </w:r>
      <w:r>
        <w:rPr>
          <w:rFonts w:hint="eastAsia" w:ascii="宋体" w:hAnsi="宋体" w:cs="宋体"/>
          <w:color w:val="000000" w:themeColor="text1"/>
          <w:sz w:val="24"/>
          <w:highlight w:val="none"/>
          <w:lang w:val="en-US" w:eastAsia="zh-CN"/>
          <w14:textFill>
            <w14:solidFill>
              <w14:schemeClr w14:val="tx1"/>
            </w14:solidFill>
          </w14:textFill>
        </w:rPr>
        <w:t>联系电话：19850967560）</w:t>
      </w:r>
      <w:r>
        <w:rPr>
          <w:rFonts w:hint="eastAsia" w:ascii="宋体" w:hAnsi="宋体" w:cs="宋体"/>
          <w:color w:val="000000" w:themeColor="text1"/>
          <w:kern w:val="0"/>
          <w:sz w:val="24"/>
          <w:highlight w:val="none"/>
          <w14:textFill>
            <w14:solidFill>
              <w14:schemeClr w14:val="tx1"/>
            </w14:solidFill>
          </w14:textFill>
        </w:rPr>
        <w:t>或代理公司</w:t>
      </w:r>
      <w:r>
        <w:rPr>
          <w:rFonts w:ascii="宋体" w:hAnsi="宋体" w:cs="宋体"/>
          <w:color w:val="000000" w:themeColor="text1"/>
          <w:kern w:val="0"/>
          <w:sz w:val="24"/>
          <w:highlight w:val="none"/>
          <w14:textFill>
            <w14:solidFill>
              <w14:schemeClr w14:val="tx1"/>
            </w14:solidFill>
          </w14:textFill>
        </w:rPr>
        <w:t>（联系电话：</w:t>
      </w:r>
      <w:r>
        <w:rPr>
          <w:rFonts w:hint="eastAsia" w:ascii="宋体" w:hAnsi="宋体" w:cs="宋体"/>
          <w:color w:val="000000" w:themeColor="text1"/>
          <w:kern w:val="0"/>
          <w:sz w:val="24"/>
          <w:highlight w:val="none"/>
          <w:lang w:val="en-US" w:eastAsia="zh-CN"/>
          <w14:textFill>
            <w14:solidFill>
              <w14:schemeClr w14:val="tx1"/>
            </w14:solidFill>
          </w14:textFill>
        </w:rPr>
        <w:t>15195195950</w:t>
      </w:r>
      <w:r>
        <w:rPr>
          <w:rFonts w:ascii="宋体" w:hAnsi="宋体" w:cs="宋体"/>
          <w:color w:val="000000" w:themeColor="text1"/>
          <w:kern w:val="0"/>
          <w:sz w:val="24"/>
          <w:highlight w:val="none"/>
          <w14:textFill>
            <w14:solidFill>
              <w14:schemeClr w14:val="tx1"/>
            </w14:solidFill>
          </w14:textFill>
        </w:rPr>
        <w:t>）。</w:t>
      </w:r>
    </w:p>
    <w:p w14:paraId="3288289F">
      <w:pPr>
        <w:keepNext w:val="0"/>
        <w:keepLines w:val="0"/>
        <w:pageBreakBefore w:val="0"/>
        <w:kinsoku/>
        <w:wordWrap/>
        <w:overflowPunct/>
        <w:topLinePunct w:val="0"/>
        <w:autoSpaceDE/>
        <w:autoSpaceDN/>
        <w:bidi w:val="0"/>
        <w:snapToGrid w:val="0"/>
        <w:spacing w:line="520" w:lineRule="exact"/>
        <w:ind w:left="0" w:leftChars="0" w:right="0" w:firstLine="480" w:firstLineChars="200"/>
        <w:jc w:val="both"/>
        <w:textAlignment w:val="auto"/>
        <w:rPr>
          <w:rFonts w:hint="eastAsia" w:ascii="宋体" w:hAnsi="宋体" w:eastAsia="宋体" w:cs="宋体"/>
          <w:color w:val="000000" w:themeColor="text1"/>
          <w:kern w:val="0"/>
          <w:sz w:val="24"/>
          <w:highlight w:val="none"/>
          <w14:textFill>
            <w14:solidFill>
              <w14:schemeClr w14:val="tx1"/>
            </w14:solidFill>
          </w14:textFill>
        </w:rPr>
      </w:pPr>
      <w:bookmarkStart w:id="5" w:name="_Toc428373169"/>
      <w:r>
        <w:rPr>
          <w:rFonts w:ascii="宋体" w:hAnsi="宋体" w:eastAsia="宋体" w:cs="宋体"/>
          <w:color w:val="000000" w:themeColor="text1"/>
          <w:kern w:val="0"/>
          <w:sz w:val="24"/>
          <w:highlight w:val="none"/>
          <w14:textFill>
            <w14:solidFill>
              <w14:schemeClr w14:val="tx1"/>
            </w14:solidFill>
          </w14:textFill>
        </w:rPr>
        <w:t>2</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招租人对招租文件的答复</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澄清</w:t>
      </w:r>
      <w:r>
        <w:rPr>
          <w:rFonts w:hint="eastAsia" w:ascii="宋体" w:hAnsi="宋体" w:eastAsia="宋体" w:cs="宋体"/>
          <w:color w:val="000000" w:themeColor="text1"/>
          <w:kern w:val="0"/>
          <w:sz w:val="24"/>
          <w:highlight w:val="none"/>
          <w14:textFill>
            <w14:solidFill>
              <w14:schemeClr w14:val="tx1"/>
            </w14:solidFill>
          </w14:textFill>
        </w:rPr>
        <w:t>或异议、修改</w:t>
      </w:r>
      <w:r>
        <w:rPr>
          <w:rFonts w:ascii="宋体" w:hAnsi="宋体" w:eastAsia="宋体" w:cs="宋体"/>
          <w:color w:val="000000" w:themeColor="text1"/>
          <w:kern w:val="0"/>
          <w:sz w:val="24"/>
          <w:highlight w:val="none"/>
          <w14:textFill>
            <w14:solidFill>
              <w14:schemeClr w14:val="tx1"/>
            </w14:solidFill>
          </w14:textFill>
        </w:rPr>
        <w:t>在</w:t>
      </w:r>
      <w:r>
        <w:rPr>
          <w:rFonts w:hint="eastAsia" w:ascii="宋体" w:hAnsi="宋体" w:eastAsia="宋体" w:cs="宋体"/>
          <w:color w:val="000000" w:themeColor="text1"/>
          <w:kern w:val="0"/>
          <w:sz w:val="24"/>
          <w:highlight w:val="none"/>
          <w14:textFill>
            <w14:solidFill>
              <w14:schemeClr w14:val="tx1"/>
            </w14:solidFill>
          </w14:textFill>
        </w:rPr>
        <w:t>响水县政府网站</w:t>
      </w:r>
      <w:r>
        <w:rPr>
          <w:rFonts w:ascii="宋体" w:hAnsi="宋体" w:eastAsia="宋体" w:cs="宋体"/>
          <w:color w:val="000000" w:themeColor="text1"/>
          <w:kern w:val="0"/>
          <w:sz w:val="24"/>
          <w:highlight w:val="none"/>
          <w14:textFill>
            <w14:solidFill>
              <w14:schemeClr w14:val="tx1"/>
            </w14:solidFill>
          </w14:textFill>
        </w:rPr>
        <w:t>（网址：</w:t>
      </w:r>
      <w:bookmarkStart w:id="32" w:name="_GoBack"/>
      <w:bookmarkEnd w:id="32"/>
      <w:r>
        <w:rPr>
          <w:rFonts w:ascii="宋体" w:hAnsi="宋体" w:eastAsia="宋体" w:cs="宋体"/>
          <w:color w:val="000000" w:themeColor="text1"/>
          <w:kern w:val="0"/>
          <w:sz w:val="24"/>
          <w:highlight w:val="none"/>
          <w14:textFill>
            <w14:solidFill>
              <w14:schemeClr w14:val="tx1"/>
            </w14:solidFill>
          </w14:textFill>
        </w:rPr>
        <w:t>http://www.xiangshui.gov.cn/）</w:t>
      </w:r>
      <w:r>
        <w:rPr>
          <w:rFonts w:hint="eastAsia" w:ascii="宋体" w:hAnsi="宋体" w:eastAsia="宋体" w:cs="宋体"/>
          <w:color w:val="000000" w:themeColor="text1"/>
          <w:kern w:val="0"/>
          <w:sz w:val="24"/>
          <w:highlight w:val="none"/>
          <w14:textFill>
            <w14:solidFill>
              <w14:schemeClr w14:val="tx1"/>
            </w14:solidFill>
          </w14:textFill>
        </w:rPr>
        <w:t>-招标投标-产权交易-招标</w:t>
      </w:r>
      <w:r>
        <w:rPr>
          <w:rFonts w:ascii="宋体" w:hAnsi="宋体" w:eastAsia="宋体" w:cs="宋体"/>
          <w:color w:val="000000" w:themeColor="text1"/>
          <w:kern w:val="0"/>
          <w:sz w:val="24"/>
          <w:highlight w:val="none"/>
          <w14:textFill>
            <w14:solidFill>
              <w14:schemeClr w14:val="tx1"/>
            </w14:solidFill>
          </w14:textFill>
        </w:rPr>
        <w:t>答疑栏中公告，请各</w:t>
      </w:r>
      <w:r>
        <w:rPr>
          <w:rFonts w:hint="eastAsia" w:ascii="宋体" w:hAnsi="宋体" w:eastAsia="宋体" w:cs="宋体"/>
          <w:color w:val="000000" w:themeColor="text1"/>
          <w:kern w:val="0"/>
          <w:sz w:val="24"/>
          <w:highlight w:val="none"/>
          <w:lang w:eastAsia="zh-CN"/>
          <w14:textFill>
            <w14:solidFill>
              <w14:schemeClr w14:val="tx1"/>
            </w14:solidFill>
          </w14:textFill>
        </w:rPr>
        <w:t>承租人</w:t>
      </w:r>
      <w:r>
        <w:rPr>
          <w:rFonts w:ascii="宋体" w:hAnsi="宋体" w:eastAsia="宋体" w:cs="宋体"/>
          <w:color w:val="000000" w:themeColor="text1"/>
          <w:kern w:val="0"/>
          <w:sz w:val="24"/>
          <w:highlight w:val="none"/>
          <w14:textFill>
            <w14:solidFill>
              <w14:schemeClr w14:val="tx1"/>
            </w14:solidFill>
          </w14:textFill>
        </w:rPr>
        <w:t>自行</w:t>
      </w:r>
      <w:r>
        <w:rPr>
          <w:rFonts w:hint="eastAsia" w:ascii="宋体" w:hAnsi="宋体" w:eastAsia="宋体" w:cs="宋体"/>
          <w:color w:val="000000" w:themeColor="text1"/>
          <w:kern w:val="0"/>
          <w:sz w:val="24"/>
          <w:highlight w:val="none"/>
          <w14:textFill>
            <w14:solidFill>
              <w14:schemeClr w14:val="tx1"/>
            </w14:solidFill>
          </w14:textFill>
        </w:rPr>
        <w:t>关注、</w:t>
      </w:r>
      <w:r>
        <w:rPr>
          <w:rFonts w:ascii="宋体" w:hAnsi="宋体" w:eastAsia="宋体" w:cs="宋体"/>
          <w:color w:val="000000" w:themeColor="text1"/>
          <w:kern w:val="0"/>
          <w:sz w:val="24"/>
          <w:highlight w:val="none"/>
          <w14:textFill>
            <w14:solidFill>
              <w14:schemeClr w14:val="tx1"/>
            </w14:solidFill>
          </w14:textFill>
        </w:rPr>
        <w:t>阅读和下载相关内容，招租人不再通知。特殊情况下</w:t>
      </w:r>
      <w:r>
        <w:rPr>
          <w:rFonts w:hint="eastAsia" w:ascii="宋体" w:hAnsi="宋体" w:cs="宋体"/>
          <w:color w:val="000000" w:themeColor="text1"/>
          <w:kern w:val="0"/>
          <w:sz w:val="24"/>
          <w:highlight w:val="none"/>
          <w:lang w:eastAsia="zh-CN"/>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如果答复或澄清发出的时间影响投标文件编制</w:t>
      </w:r>
      <w:r>
        <w:rPr>
          <w:rFonts w:hint="eastAsia" w:ascii="宋体" w:hAnsi="宋体" w:eastAsia="宋体" w:cs="宋体"/>
          <w:color w:val="000000" w:themeColor="text1"/>
          <w:kern w:val="0"/>
          <w:sz w:val="24"/>
          <w:highlight w:val="none"/>
          <w14:textFill>
            <w14:solidFill>
              <w14:schemeClr w14:val="tx1"/>
            </w14:solidFill>
          </w14:textFill>
        </w:rPr>
        <w:t>的，亦在网上公示</w:t>
      </w:r>
      <w:r>
        <w:rPr>
          <w:rFonts w:ascii="宋体" w:hAnsi="宋体" w:eastAsia="宋体" w:cs="宋体"/>
          <w:color w:val="000000" w:themeColor="text1"/>
          <w:kern w:val="0"/>
          <w:sz w:val="24"/>
          <w:highlight w:val="none"/>
          <w14:textFill>
            <w14:solidFill>
              <w14:schemeClr w14:val="tx1"/>
            </w14:solidFill>
          </w14:textFill>
        </w:rPr>
        <w:t>相应延长投标截止时间</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请各潜在</w:t>
      </w:r>
      <w:r>
        <w:rPr>
          <w:rFonts w:hint="eastAsia" w:ascii="宋体" w:hAnsi="宋体" w:eastAsia="宋体" w:cs="宋体"/>
          <w:color w:val="000000" w:themeColor="text1"/>
          <w:kern w:val="0"/>
          <w:sz w:val="24"/>
          <w:highlight w:val="none"/>
          <w:lang w:val="en-US" w:eastAsia="zh-CN"/>
          <w14:textFill>
            <w14:solidFill>
              <w14:schemeClr w14:val="tx1"/>
            </w14:solidFill>
          </w14:textFill>
        </w:rPr>
        <w:t>意向</w:t>
      </w:r>
      <w:r>
        <w:rPr>
          <w:rFonts w:hint="eastAsia" w:ascii="宋体" w:hAnsi="宋体" w:eastAsia="宋体" w:cs="宋体"/>
          <w:color w:val="000000" w:themeColor="text1"/>
          <w:kern w:val="0"/>
          <w:sz w:val="24"/>
          <w:highlight w:val="none"/>
          <w:lang w:eastAsia="zh-CN"/>
          <w14:textFill>
            <w14:solidFill>
              <w14:schemeClr w14:val="tx1"/>
            </w14:solidFill>
          </w14:textFill>
        </w:rPr>
        <w:t>承租人</w:t>
      </w:r>
      <w:r>
        <w:rPr>
          <w:rFonts w:ascii="宋体" w:hAnsi="宋体" w:eastAsia="宋体" w:cs="宋体"/>
          <w:color w:val="000000" w:themeColor="text1"/>
          <w:kern w:val="0"/>
          <w:sz w:val="24"/>
          <w:highlight w:val="none"/>
          <w14:textFill>
            <w14:solidFill>
              <w14:schemeClr w14:val="tx1"/>
            </w14:solidFill>
          </w14:textFill>
        </w:rPr>
        <w:t>在投标截止时间前充分关注上述网站的答疑公告等</w:t>
      </w:r>
      <w:r>
        <w:rPr>
          <w:rFonts w:hint="eastAsia" w:ascii="宋体" w:hAnsi="宋体" w:eastAsia="宋体" w:cs="宋体"/>
          <w:color w:val="000000" w:themeColor="text1"/>
          <w:kern w:val="0"/>
          <w:sz w:val="24"/>
          <w:highlight w:val="none"/>
          <w14:textFill>
            <w14:solidFill>
              <w14:schemeClr w14:val="tx1"/>
            </w14:solidFill>
          </w14:textFill>
        </w:rPr>
        <w:t>，否则责任自负。</w:t>
      </w:r>
    </w:p>
    <w:p w14:paraId="0C79C451">
      <w:pPr>
        <w:keepNext w:val="0"/>
        <w:keepLines w:val="0"/>
        <w:pageBreakBefore w:val="0"/>
        <w:tabs>
          <w:tab w:val="left" w:pos="790"/>
          <w:tab w:val="left" w:pos="1422"/>
          <w:tab w:val="left" w:pos="1738"/>
        </w:tabs>
        <w:kinsoku/>
        <w:wordWrap/>
        <w:overflowPunct/>
        <w:topLinePunct w:val="0"/>
        <w:autoSpaceDE/>
        <w:autoSpaceDN/>
        <w:bidi w:val="0"/>
        <w:spacing w:line="520" w:lineRule="exact"/>
        <w:ind w:left="0" w:leftChars="0" w:right="0" w:firstLine="482" w:firstLineChars="200"/>
        <w:jc w:val="both"/>
        <w:textAlignment w:val="auto"/>
        <w:outlineLvl w:val="1"/>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五、投标有效期</w:t>
      </w:r>
      <w:bookmarkEnd w:id="5"/>
    </w:p>
    <w:p w14:paraId="79405288">
      <w:pPr>
        <w:keepNext w:val="0"/>
        <w:keepLines w:val="0"/>
        <w:pageBreakBefore w:val="0"/>
        <w:tabs>
          <w:tab w:val="left" w:pos="790"/>
          <w:tab w:val="left" w:pos="1422"/>
          <w:tab w:val="left" w:pos="1738"/>
        </w:tabs>
        <w:kinsoku/>
        <w:wordWrap/>
        <w:overflowPunct/>
        <w:topLinePunct w:val="0"/>
        <w:autoSpaceDE/>
        <w:autoSpaceDN/>
        <w:bidi w:val="0"/>
        <w:spacing w:line="520" w:lineRule="exact"/>
        <w:ind w:left="0" w:leftChars="0" w:right="0" w:firstLine="480" w:firstLineChars="200"/>
        <w:jc w:val="both"/>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14:textFill>
            <w14:solidFill>
              <w14:schemeClr w14:val="tx1"/>
            </w14:solidFill>
          </w14:textFill>
        </w:rPr>
        <w:t>投标有效期</w:t>
      </w:r>
      <w:r>
        <w:rPr>
          <w:rFonts w:hint="eastAsia" w:ascii="宋体" w:hAnsi="宋体"/>
          <w:color w:val="000000" w:themeColor="text1"/>
          <w:sz w:val="24"/>
          <w:highlight w:val="none"/>
          <w14:textFill>
            <w14:solidFill>
              <w14:schemeClr w14:val="tx1"/>
            </w14:solidFill>
          </w14:textFill>
        </w:rPr>
        <w:t>自投标截止时间起60日历天。在此有效期内，承租人不得要求撤销或修改其投标文件。</w:t>
      </w:r>
    </w:p>
    <w:p w14:paraId="58941DC3">
      <w:pPr>
        <w:keepNext w:val="0"/>
        <w:keepLines w:val="0"/>
        <w:pageBreakBefore w:val="0"/>
        <w:tabs>
          <w:tab w:val="left" w:pos="632"/>
          <w:tab w:val="left" w:pos="1422"/>
        </w:tabs>
        <w:kinsoku/>
        <w:wordWrap/>
        <w:overflowPunct/>
        <w:topLinePunct w:val="0"/>
        <w:autoSpaceDE/>
        <w:autoSpaceDN/>
        <w:bidi w:val="0"/>
        <w:spacing w:line="520" w:lineRule="exact"/>
        <w:ind w:left="0" w:leftChars="0" w:right="0" w:firstLine="480" w:firstLineChars="200"/>
        <w:jc w:val="both"/>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出现特殊情况需要延长有效期的，招租人可以书面形式通知所有承租人延长投标有效期。承租人同意延长的，应相应延长保证金的有效期，但不得要求或被允许修改或撤销其投标文件；承租人拒绝延长的，其投标失效，但承租人有权收回保证金。</w:t>
      </w:r>
    </w:p>
    <w:p w14:paraId="487E69F7">
      <w:pPr>
        <w:keepNext w:val="0"/>
        <w:keepLines w:val="0"/>
        <w:pageBreakBefore w:val="0"/>
        <w:kinsoku/>
        <w:wordWrap/>
        <w:overflowPunct/>
        <w:topLinePunct w:val="0"/>
        <w:autoSpaceDE/>
        <w:autoSpaceDN/>
        <w:bidi w:val="0"/>
        <w:snapToGrid w:val="0"/>
        <w:spacing w:line="520" w:lineRule="exact"/>
        <w:ind w:left="0" w:leftChars="0" w:right="0" w:firstLine="482" w:firstLineChars="200"/>
        <w:jc w:val="both"/>
        <w:textAlignment w:val="auto"/>
        <w:outlineLvl w:val="1"/>
        <w:rPr>
          <w:rFonts w:ascii="宋体" w:hAnsi="宋体"/>
          <w:b/>
          <w:color w:val="000000" w:themeColor="text1"/>
          <w:sz w:val="24"/>
          <w:highlight w:val="none"/>
          <w14:textFill>
            <w14:solidFill>
              <w14:schemeClr w14:val="tx1"/>
            </w14:solidFill>
          </w14:textFill>
        </w:rPr>
      </w:pPr>
      <w:bookmarkStart w:id="6" w:name="_Toc428373170"/>
      <w:r>
        <w:rPr>
          <w:rFonts w:hint="eastAsia" w:ascii="宋体" w:hAnsi="宋体" w:cs="宋体"/>
          <w:b/>
          <w:color w:val="000000" w:themeColor="text1"/>
          <w:kern w:val="0"/>
          <w:sz w:val="24"/>
          <w:highlight w:val="none"/>
          <w14:textFill>
            <w14:solidFill>
              <w14:schemeClr w14:val="tx1"/>
            </w14:solidFill>
          </w14:textFill>
        </w:rPr>
        <w:t>六、</w:t>
      </w:r>
      <w:r>
        <w:rPr>
          <w:rFonts w:hint="eastAsia" w:ascii="宋体" w:hAnsi="宋体"/>
          <w:b/>
          <w:color w:val="000000" w:themeColor="text1"/>
          <w:sz w:val="24"/>
          <w:highlight w:val="none"/>
          <w14:textFill>
            <w14:solidFill>
              <w14:schemeClr w14:val="tx1"/>
            </w14:solidFill>
          </w14:textFill>
        </w:rPr>
        <w:t>保证金</w:t>
      </w:r>
      <w:bookmarkEnd w:id="6"/>
    </w:p>
    <w:p w14:paraId="44492A93">
      <w:pPr>
        <w:keepNext w:val="0"/>
        <w:keepLines w:val="0"/>
        <w:pageBreakBefore w:val="0"/>
        <w:widowControl/>
        <w:suppressLineNumbers w:val="0"/>
        <w:kinsoku/>
        <w:wordWrap/>
        <w:overflowPunct/>
        <w:topLinePunct w:val="0"/>
        <w:autoSpaceDE/>
        <w:autoSpaceDN/>
        <w:bidi w:val="0"/>
        <w:spacing w:beforeAutospacing="0" w:afterAutospacing="0" w:line="520" w:lineRule="exact"/>
        <w:ind w:left="0" w:leftChars="0" w:right="0" w:firstLine="420"/>
        <w:jc w:val="both"/>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1、保证金金额：</w:t>
      </w:r>
      <w:r>
        <w:rPr>
          <w:rFonts w:hint="eastAsia" w:ascii="宋体" w:hAnsi="宋体" w:cs="宋体"/>
          <w:b/>
          <w:bCs/>
          <w:color w:val="000000" w:themeColor="text1"/>
          <w:kern w:val="0"/>
          <w:sz w:val="24"/>
          <w:highlight w:val="none"/>
          <w:u w:val="single"/>
          <w:lang w:val="en-US" w:eastAsia="zh-CN"/>
          <w14:textFill>
            <w14:solidFill>
              <w14:schemeClr w14:val="tx1"/>
            </w14:solidFill>
          </w14:textFill>
        </w:rPr>
        <w:t>伍仟元</w:t>
      </w:r>
      <w:r>
        <w:rPr>
          <w:rFonts w:hint="eastAsia" w:ascii="宋体" w:hAnsi="宋体" w:cs="宋体"/>
          <w:b/>
          <w:bCs/>
          <w:color w:val="000000" w:themeColor="text1"/>
          <w:kern w:val="0"/>
          <w:sz w:val="24"/>
          <w:highlight w:val="none"/>
          <w:u w:val="single"/>
          <w14:textFill>
            <w14:solidFill>
              <w14:schemeClr w14:val="tx1"/>
            </w14:solidFill>
          </w14:textFill>
        </w:rPr>
        <w:t>整（</w:t>
      </w:r>
      <w:r>
        <w:rPr>
          <w:rFonts w:hint="eastAsia" w:ascii="宋体" w:hAnsi="宋体" w:cs="宋体"/>
          <w:b/>
          <w:bCs/>
          <w:color w:val="000000" w:themeColor="text1"/>
          <w:kern w:val="0"/>
          <w:sz w:val="24"/>
          <w:highlight w:val="none"/>
          <w:u w:val="single"/>
          <w:lang w:val="en-US" w:eastAsia="zh-CN"/>
          <w14:textFill>
            <w14:solidFill>
              <w14:schemeClr w14:val="tx1"/>
            </w14:solidFill>
          </w14:textFill>
        </w:rPr>
        <w:t>¥：5000.00元</w:t>
      </w:r>
      <w:r>
        <w:rPr>
          <w:rFonts w:hint="eastAsia" w:ascii="宋体" w:hAnsi="宋体" w:cs="宋体"/>
          <w:b/>
          <w:bCs/>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，投标保证金在投标截止时间前缴纳</w:t>
      </w:r>
      <w:r>
        <w:rPr>
          <w:rFonts w:hint="eastAsia" w:ascii="宋体" w:hAnsi="宋体" w:cs="宋体"/>
          <w:color w:val="000000" w:themeColor="text1"/>
          <w:kern w:val="0"/>
          <w:sz w:val="24"/>
          <w:highlight w:val="none"/>
          <w:lang w:eastAsia="zh-CN"/>
          <w14:textFill>
            <w14:solidFill>
              <w14:schemeClr w14:val="tx1"/>
            </w14:solidFill>
          </w14:textFill>
        </w:rPr>
        <w:t>（</w:t>
      </w:r>
      <w:r>
        <w:rPr>
          <w:rFonts w:hint="default" w:ascii="msyahei" w:hAnsi="msyahei" w:eastAsia="msyahei" w:cs="msyahei"/>
          <w:b w:val="0"/>
          <w:bCs w:val="0"/>
          <w:color w:val="000000" w:themeColor="text1"/>
          <w:kern w:val="0"/>
          <w:sz w:val="24"/>
          <w:szCs w:val="24"/>
          <w:highlight w:val="none"/>
          <w:lang w:val="en-US" w:eastAsia="zh-CN" w:bidi="ar"/>
          <w14:textFill>
            <w14:solidFill>
              <w14:schemeClr w14:val="tx1"/>
            </w14:solidFill>
          </w14:textFill>
        </w:rPr>
        <w:t>需注明承租人名称和项目名称</w:t>
      </w:r>
      <w:r>
        <w:rPr>
          <w:rFonts w:hint="eastAsia" w:ascii="msyahei" w:hAnsi="msyahei" w:eastAsia="msyahei" w:cs="msyahei"/>
          <w:b w:val="0"/>
          <w:bCs w:val="0"/>
          <w:color w:val="000000" w:themeColor="text1"/>
          <w:kern w:val="0"/>
          <w:sz w:val="24"/>
          <w:szCs w:val="24"/>
          <w:highlight w:val="none"/>
          <w:lang w:val="en-US" w:eastAsia="zh-CN" w:bidi="ar"/>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w:t>
      </w:r>
    </w:p>
    <w:p w14:paraId="24C47E89">
      <w:pPr>
        <w:keepNext w:val="0"/>
        <w:keepLines w:val="0"/>
        <w:pageBreakBefore w:val="0"/>
        <w:tabs>
          <w:tab w:val="left" w:pos="210"/>
        </w:tabs>
        <w:kinsoku/>
        <w:wordWrap/>
        <w:overflowPunct/>
        <w:topLinePunct w:val="0"/>
        <w:autoSpaceDE/>
        <w:autoSpaceDN/>
        <w:bidi w:val="0"/>
        <w:spacing w:line="520" w:lineRule="exact"/>
        <w:ind w:left="0" w:leftChars="0" w:right="0" w:firstLine="458" w:firstLineChars="191"/>
        <w:jc w:val="both"/>
        <w:textAlignment w:val="auto"/>
        <w:rPr>
          <w:rFonts w:hint="eastAsia" w:ascii="宋体" w:hAnsi="宋体" w:cs="宋体"/>
          <w:color w:val="000000" w:themeColor="text1"/>
          <w:kern w:val="0"/>
          <w:sz w:val="24"/>
          <w:highlight w:val="none"/>
          <w:lang w:val="en-US" w:eastAsia="zh-CN"/>
          <w14:textFill>
            <w14:solidFill>
              <w14:schemeClr w14:val="tx1"/>
            </w14:solidFill>
          </w14:textFill>
        </w:rPr>
      </w:pPr>
      <w:r>
        <w:rPr>
          <w:rFonts w:hint="default"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成交承租人均须缴纳中标标段的年租金10%履约保证金至招租人指定账户</w:t>
      </w:r>
      <w:r>
        <w:rPr>
          <w:rFonts w:hint="default" w:ascii="宋体" w:hAnsi="宋体" w:cs="宋体"/>
          <w:color w:val="000000" w:themeColor="text1"/>
          <w:kern w:val="0"/>
          <w:sz w:val="24"/>
          <w:highlight w:val="none"/>
          <w:lang w:val="en-US"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租赁期满，移交手续结束后5个工作日之内，退还乙方履约保证金不计息</w:t>
      </w:r>
      <w:r>
        <w:rPr>
          <w:rFonts w:hint="eastAsia" w:ascii="宋体" w:hAnsi="宋体" w:cs="宋体"/>
          <w:bCs/>
          <w:color w:val="000000" w:themeColor="text1"/>
          <w:sz w:val="24"/>
          <w:highlight w:val="none"/>
          <w:lang w:eastAsia="zh-CN"/>
          <w14:textFill>
            <w14:solidFill>
              <w14:schemeClr w14:val="tx1"/>
            </w14:solidFill>
          </w14:textFill>
        </w:rPr>
        <w:t>。</w:t>
      </w:r>
    </w:p>
    <w:p w14:paraId="695A0E05">
      <w:pPr>
        <w:spacing w:line="360" w:lineRule="auto"/>
        <w:ind w:firstLine="480" w:firstLineChars="200"/>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3、意向承租人必须在投标文件递交截止时间前，将承租保证金交至招租人指定收款单位的账户。</w:t>
      </w:r>
    </w:p>
    <w:p w14:paraId="4A9DE66B">
      <w:pPr>
        <w:keepNext w:val="0"/>
        <w:keepLines w:val="0"/>
        <w:pageBreakBefore w:val="0"/>
        <w:tabs>
          <w:tab w:val="left" w:pos="210"/>
        </w:tabs>
        <w:kinsoku/>
        <w:wordWrap/>
        <w:overflowPunct/>
        <w:topLinePunct w:val="0"/>
        <w:autoSpaceDE/>
        <w:autoSpaceDN/>
        <w:bidi w:val="0"/>
        <w:spacing w:line="520" w:lineRule="exact"/>
        <w:ind w:left="0" w:leftChars="0" w:right="0" w:firstLine="458" w:firstLineChars="191"/>
        <w:jc w:val="both"/>
        <w:textAlignment w:val="auto"/>
        <w:rPr>
          <w:rFonts w:hint="default" w:ascii="宋体" w:hAnsi="宋体" w:cs="宋体"/>
          <w:color w:val="000000" w:themeColor="text1"/>
          <w:kern w:val="0"/>
          <w:sz w:val="24"/>
          <w:highlight w:val="none"/>
          <w:lang w:val="en-US" w:eastAsia="zh-CN"/>
          <w14:textFill>
            <w14:solidFill>
              <w14:schemeClr w14:val="tx1"/>
            </w14:solidFill>
          </w14:textFill>
        </w:rPr>
      </w:pPr>
      <w:r>
        <w:rPr>
          <w:rFonts w:hint="default" w:ascii="宋体" w:hAnsi="宋体" w:cs="宋体"/>
          <w:color w:val="000000" w:themeColor="text1"/>
          <w:kern w:val="0"/>
          <w:sz w:val="24"/>
          <w:highlight w:val="none"/>
          <w:lang w:val="en-US" w:eastAsia="zh-CN"/>
          <w14:textFill>
            <w14:solidFill>
              <w14:schemeClr w14:val="tx1"/>
            </w14:solidFill>
          </w14:textFill>
        </w:rPr>
        <w:t xml:space="preserve">单位名称：响水县公共资源交易中心 </w:t>
      </w:r>
    </w:p>
    <w:p w14:paraId="4DDE2A70">
      <w:pPr>
        <w:keepNext w:val="0"/>
        <w:keepLines w:val="0"/>
        <w:pageBreakBefore w:val="0"/>
        <w:tabs>
          <w:tab w:val="left" w:pos="210"/>
        </w:tabs>
        <w:kinsoku/>
        <w:wordWrap/>
        <w:overflowPunct/>
        <w:topLinePunct w:val="0"/>
        <w:autoSpaceDE/>
        <w:autoSpaceDN/>
        <w:bidi w:val="0"/>
        <w:spacing w:line="520" w:lineRule="exact"/>
        <w:ind w:left="0" w:leftChars="0" w:right="0" w:firstLine="458" w:firstLineChars="191"/>
        <w:jc w:val="both"/>
        <w:textAlignment w:val="auto"/>
        <w:rPr>
          <w:rFonts w:hint="default"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①</w:t>
      </w:r>
      <w:r>
        <w:rPr>
          <w:rFonts w:hint="default" w:ascii="宋体" w:hAnsi="宋体" w:cs="宋体"/>
          <w:color w:val="000000" w:themeColor="text1"/>
          <w:kern w:val="0"/>
          <w:sz w:val="24"/>
          <w:highlight w:val="none"/>
          <w:lang w:val="en-US" w:eastAsia="zh-CN"/>
          <w14:textFill>
            <w14:solidFill>
              <w14:schemeClr w14:val="tx1"/>
            </w14:solidFill>
          </w14:textFill>
        </w:rPr>
        <w:t xml:space="preserve">开户行：中国建设银行股份有限公司响水支行 </w:t>
      </w:r>
    </w:p>
    <w:p w14:paraId="0FA50D52">
      <w:pPr>
        <w:keepNext w:val="0"/>
        <w:keepLines w:val="0"/>
        <w:pageBreakBefore w:val="0"/>
        <w:kinsoku/>
        <w:wordWrap/>
        <w:overflowPunct/>
        <w:topLinePunct w:val="0"/>
        <w:autoSpaceDE/>
        <w:autoSpaceDN/>
        <w:bidi w:val="0"/>
        <w:snapToGrid w:val="0"/>
        <w:spacing w:line="520" w:lineRule="exact"/>
        <w:ind w:left="0" w:leftChars="0" w:right="0" w:firstLine="720" w:firstLineChars="300"/>
        <w:jc w:val="both"/>
        <w:textAlignment w:val="auto"/>
        <w:rPr>
          <w:rFonts w:hint="default" w:ascii="宋体" w:hAnsi="宋体" w:cs="宋体"/>
          <w:color w:val="000000" w:themeColor="text1"/>
          <w:sz w:val="24"/>
          <w:highlight w:val="none"/>
          <w:lang w:val="en-US" w:eastAsia="zh-CN"/>
          <w14:textFill>
            <w14:solidFill>
              <w14:schemeClr w14:val="tx1"/>
            </w14:solidFill>
          </w14:textFill>
        </w:rPr>
      </w:pPr>
      <w:r>
        <w:rPr>
          <w:rFonts w:hint="default" w:ascii="宋体" w:hAnsi="宋体" w:cs="宋体"/>
          <w:color w:val="000000" w:themeColor="text1"/>
          <w:sz w:val="24"/>
          <w:highlight w:val="none"/>
          <w:lang w:val="en-US" w:eastAsia="zh-CN"/>
          <w14:textFill>
            <w14:solidFill>
              <w14:schemeClr w14:val="tx1"/>
            </w14:solidFill>
          </w14:textFill>
        </w:rPr>
        <w:t>账号：32001737136051144514</w:t>
      </w:r>
    </w:p>
    <w:p w14:paraId="2FF0C1FD">
      <w:pPr>
        <w:pStyle w:val="11"/>
        <w:keepNext w:val="0"/>
        <w:keepLines w:val="0"/>
        <w:pageBreakBefore w:val="0"/>
        <w:kinsoku/>
        <w:wordWrap/>
        <w:overflowPunct/>
        <w:topLinePunct w:val="0"/>
        <w:autoSpaceDE/>
        <w:autoSpaceDN/>
        <w:bidi w:val="0"/>
        <w:spacing w:after="0" w:line="520" w:lineRule="exact"/>
        <w:ind w:left="0" w:leftChars="0" w:right="0" w:firstLine="480" w:firstLineChars="0"/>
        <w:jc w:val="both"/>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②数字人民币钱包名称：响水县公共资源交易中心</w:t>
      </w:r>
    </w:p>
    <w:p w14:paraId="624C338F">
      <w:pPr>
        <w:pStyle w:val="11"/>
        <w:keepNext w:val="0"/>
        <w:keepLines w:val="0"/>
        <w:pageBreakBefore w:val="0"/>
        <w:kinsoku/>
        <w:wordWrap/>
        <w:overflowPunct/>
        <w:topLinePunct w:val="0"/>
        <w:autoSpaceDE/>
        <w:autoSpaceDN/>
        <w:bidi w:val="0"/>
        <w:spacing w:after="0" w:line="520" w:lineRule="exact"/>
        <w:ind w:left="0" w:leftChars="0" w:right="0" w:firstLine="787" w:firstLineChars="328"/>
        <w:jc w:val="both"/>
        <w:textAlignment w:val="auto"/>
        <w:rPr>
          <w:rFonts w:hint="default"/>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数字人民币钱包编号：0052283423509040</w:t>
      </w:r>
    </w:p>
    <w:p w14:paraId="14E6F142">
      <w:pPr>
        <w:keepNext w:val="0"/>
        <w:keepLines w:val="0"/>
        <w:pageBreakBefore w:val="0"/>
        <w:kinsoku/>
        <w:wordWrap/>
        <w:overflowPunct/>
        <w:topLinePunct w:val="0"/>
        <w:autoSpaceDE/>
        <w:autoSpaceDN/>
        <w:bidi w:val="0"/>
        <w:spacing w:line="520" w:lineRule="exact"/>
        <w:ind w:left="0" w:leftChars="0" w:right="0" w:firstLine="480" w:firstLineChars="200"/>
        <w:jc w:val="both"/>
        <w:textAlignment w:val="auto"/>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保证金</w:t>
      </w:r>
      <w:r>
        <w:rPr>
          <w:rFonts w:hint="eastAsia" w:ascii="宋体" w:hAnsi="宋体" w:cs="宋体"/>
          <w:color w:val="000000" w:themeColor="text1"/>
          <w:kern w:val="0"/>
          <w:sz w:val="24"/>
          <w:highlight w:val="none"/>
          <w14:textFill>
            <w14:solidFill>
              <w14:schemeClr w14:val="tx1"/>
            </w14:solidFill>
          </w14:textFill>
        </w:rPr>
        <w:t>交纳方式：（1）个人投标的，</w:t>
      </w:r>
      <w:r>
        <w:rPr>
          <w:rFonts w:hint="eastAsia" w:ascii="宋体" w:hAnsi="宋体"/>
          <w:color w:val="000000" w:themeColor="text1"/>
          <w:sz w:val="24"/>
          <w:highlight w:val="none"/>
          <w14:textFill>
            <w14:solidFill>
              <w14:schemeClr w14:val="tx1"/>
            </w14:solidFill>
          </w14:textFill>
        </w:rPr>
        <w:t>可采用电汇、转账、银行汇票、现金</w:t>
      </w:r>
      <w:r>
        <w:rPr>
          <w:rFonts w:hint="eastAsia" w:ascii="仿宋_GB2312"/>
          <w:color w:val="000000" w:themeColor="text1"/>
          <w:sz w:val="24"/>
          <w:highlight w:val="none"/>
          <w14:textFill>
            <w14:solidFill>
              <w14:schemeClr w14:val="tx1"/>
            </w14:solidFill>
          </w14:textFill>
        </w:rPr>
        <w:t>解款单形式（现金请自行到收款单位银行柜面办理存款手续，并向收款单位提交</w:t>
      </w:r>
      <w:r>
        <w:rPr>
          <w:rFonts w:hint="eastAsia" w:ascii="宋体" w:hAnsi="宋体"/>
          <w:color w:val="000000" w:themeColor="text1"/>
          <w:sz w:val="24"/>
          <w:highlight w:val="none"/>
          <w14:textFill>
            <w14:solidFill>
              <w14:schemeClr w14:val="tx1"/>
            </w14:solidFill>
          </w14:textFill>
        </w:rPr>
        <w:t>现金</w:t>
      </w:r>
      <w:r>
        <w:rPr>
          <w:rFonts w:hint="eastAsia" w:ascii="仿宋_GB2312"/>
          <w:color w:val="000000" w:themeColor="text1"/>
          <w:sz w:val="24"/>
          <w:highlight w:val="none"/>
          <w14:textFill>
            <w14:solidFill>
              <w14:schemeClr w14:val="tx1"/>
            </w14:solidFill>
          </w14:textFill>
        </w:rPr>
        <w:t>解款单回执，</w:t>
      </w:r>
      <w:r>
        <w:rPr>
          <w:rFonts w:hint="eastAsia" w:ascii="仿宋_GB2312"/>
          <w:b/>
          <w:color w:val="000000" w:themeColor="text1"/>
          <w:sz w:val="24"/>
          <w:highlight w:val="none"/>
          <w14:textFill>
            <w14:solidFill>
              <w14:schemeClr w14:val="tx1"/>
            </w14:solidFill>
          </w14:textFill>
        </w:rPr>
        <w:t>响水县公共资源交易中心不接收现金</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w:t>
      </w:r>
      <w:r>
        <w:rPr>
          <w:rFonts w:hint="eastAsia" w:ascii="仿宋_GB2312" w:hAnsi="宋体"/>
          <w:color w:val="000000" w:themeColor="text1"/>
          <w:sz w:val="24"/>
          <w:highlight w:val="none"/>
          <w14:textFill>
            <w14:solidFill>
              <w14:schemeClr w14:val="tx1"/>
            </w14:solidFill>
          </w14:textFill>
        </w:rPr>
        <w:t>，办理交款手续时，务必注意：正确填写交款人名称，交款票据上</w:t>
      </w:r>
      <w:r>
        <w:rPr>
          <w:rFonts w:hint="eastAsia" w:ascii="仿宋_GB2312"/>
          <w:b/>
          <w:color w:val="000000" w:themeColor="text1"/>
          <w:sz w:val="24"/>
          <w:highlight w:val="none"/>
          <w14:textFill>
            <w14:solidFill>
              <w14:schemeClr w14:val="tx1"/>
            </w14:solidFill>
          </w14:textFill>
        </w:rPr>
        <w:t>交款人名称必须与承租人名称一致，交款票据上未填写交款人名称、或交款人名称与承租人名称不一致的、均作无效处理。</w:t>
      </w:r>
      <w:r>
        <w:rPr>
          <w:rFonts w:hint="eastAsia" w:ascii="宋体" w:hAnsi="宋体" w:cs="宋体"/>
          <w:color w:val="000000" w:themeColor="text1"/>
          <w:kern w:val="0"/>
          <w:sz w:val="24"/>
          <w:highlight w:val="none"/>
          <w14:textFill>
            <w14:solidFill>
              <w14:schemeClr w14:val="tx1"/>
            </w14:solidFill>
          </w14:textFill>
        </w:rPr>
        <w:t>（2）单位投标的，</w:t>
      </w:r>
      <w:r>
        <w:rPr>
          <w:rFonts w:hint="eastAsia" w:ascii="宋体" w:hAnsi="宋体"/>
          <w:color w:val="000000" w:themeColor="text1"/>
          <w:sz w:val="24"/>
          <w:highlight w:val="none"/>
          <w14:textFill>
            <w14:solidFill>
              <w14:schemeClr w14:val="tx1"/>
            </w14:solidFill>
          </w14:textFill>
        </w:rPr>
        <w:t>可采用电汇、转账、银行汇票方式交纳</w:t>
      </w:r>
      <w:r>
        <w:rPr>
          <w:rFonts w:hint="eastAsia" w:ascii="仿宋_GB2312" w:hAnsi="宋体"/>
          <w:color w:val="000000" w:themeColor="text1"/>
          <w:sz w:val="24"/>
          <w:highlight w:val="none"/>
          <w14:textFill>
            <w14:solidFill>
              <w14:schemeClr w14:val="tx1"/>
            </w14:solidFill>
          </w14:textFill>
        </w:rPr>
        <w:t>，</w:t>
      </w:r>
      <w:r>
        <w:rPr>
          <w:rFonts w:hint="eastAsia" w:ascii="仿宋_GB2312"/>
          <w:color w:val="000000" w:themeColor="text1"/>
          <w:sz w:val="24"/>
          <w:highlight w:val="none"/>
          <w14:textFill>
            <w14:solidFill>
              <w14:schemeClr w14:val="tx1"/>
            </w14:solidFill>
          </w14:textFill>
        </w:rPr>
        <w:t>交款人名称须与承租人名称一致，否则无效。以单位名义投标的，</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不得采用现金或现金解款单形式</w:t>
      </w: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缴纳</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保证金</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，否则无效。</w:t>
      </w:r>
    </w:p>
    <w:p w14:paraId="4D31783A">
      <w:pPr>
        <w:keepNext w:val="0"/>
        <w:keepLines w:val="0"/>
        <w:pageBreakBefore w:val="0"/>
        <w:kinsoku/>
        <w:wordWrap/>
        <w:overflowPunct/>
        <w:topLinePunct w:val="0"/>
        <w:autoSpaceDE/>
        <w:autoSpaceDN/>
        <w:bidi w:val="0"/>
        <w:spacing w:line="520" w:lineRule="exact"/>
        <w:ind w:left="0" w:leftChars="0" w:right="0" w:firstLine="482" w:firstLineChars="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投标</w:t>
      </w:r>
      <w:r>
        <w:rPr>
          <w:rFonts w:hint="eastAsia" w:ascii="宋体" w:hAnsi="宋体" w:eastAsia="宋体" w:cs="宋体"/>
          <w:b/>
          <w:bCs/>
          <w:color w:val="000000" w:themeColor="text1"/>
          <w:kern w:val="0"/>
          <w:sz w:val="24"/>
          <w:szCs w:val="24"/>
          <w:highlight w:val="none"/>
          <w14:textFill>
            <w14:solidFill>
              <w14:schemeClr w14:val="tx1"/>
            </w14:solidFill>
          </w14:textFill>
        </w:rPr>
        <w:t>保证金必须在投标文件递交截止时间前，交到招租人指定的银行账户，否则无效。请各承租人充分考虑保证金在银行之间划转时间，建议提前办理。</w:t>
      </w:r>
    </w:p>
    <w:p w14:paraId="7310308F">
      <w:pPr>
        <w:keepNext w:val="0"/>
        <w:keepLines w:val="0"/>
        <w:pageBreakBefore w:val="0"/>
        <w:kinsoku/>
        <w:wordWrap/>
        <w:overflowPunct/>
        <w:topLinePunct w:val="0"/>
        <w:autoSpaceDE/>
        <w:autoSpaceDN/>
        <w:bidi w:val="0"/>
        <w:spacing w:line="520" w:lineRule="exact"/>
        <w:ind w:left="0" w:leftChars="0" w:right="0" w:firstLine="480" w:firstLineChars="200"/>
        <w:jc w:val="both"/>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、在开标时，对于未按要求提交保证金的投标，将视其为非响应性投标而予以拒绝。</w:t>
      </w:r>
    </w:p>
    <w:p w14:paraId="192B1BB0">
      <w:pPr>
        <w:keepNext w:val="0"/>
        <w:keepLines w:val="0"/>
        <w:pageBreakBefore w:val="0"/>
        <w:kinsoku/>
        <w:wordWrap/>
        <w:overflowPunct/>
        <w:topLinePunct w:val="0"/>
        <w:autoSpaceDE/>
        <w:autoSpaceDN/>
        <w:bidi w:val="0"/>
        <w:spacing w:line="520" w:lineRule="exact"/>
        <w:ind w:left="0" w:leftChars="0" w:right="0" w:firstLine="480" w:firstLineChars="200"/>
        <w:jc w:val="both"/>
        <w:textAlignment w:val="auto"/>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6</w:t>
      </w:r>
      <w:r>
        <w:rPr>
          <w:rFonts w:hint="eastAsia" w:ascii="宋体" w:hAnsi="宋体" w:cs="宋体"/>
          <w:color w:val="000000" w:themeColor="text1"/>
          <w:kern w:val="0"/>
          <w:sz w:val="24"/>
          <w:highlight w:val="none"/>
          <w14:textFill>
            <w14:solidFill>
              <w14:schemeClr w14:val="tx1"/>
            </w14:solidFill>
          </w14:textFill>
        </w:rPr>
        <w:t>、保证金退还：</w:t>
      </w:r>
      <w:r>
        <w:rPr>
          <w:color w:val="000000" w:themeColor="text1"/>
          <w:sz w:val="24"/>
          <w:highlight w:val="none"/>
          <w14:textFill>
            <w14:solidFill>
              <w14:schemeClr w14:val="tx1"/>
            </w14:solidFill>
          </w14:textFill>
        </w:rPr>
        <w:t>未</w:t>
      </w:r>
      <w:r>
        <w:rPr>
          <w:rFonts w:hint="eastAsia"/>
          <w:color w:val="000000" w:themeColor="text1"/>
          <w:sz w:val="24"/>
          <w:highlight w:val="none"/>
          <w14:textFill>
            <w14:solidFill>
              <w14:schemeClr w14:val="tx1"/>
            </w14:solidFill>
          </w14:textFill>
        </w:rPr>
        <w:t>成交</w:t>
      </w:r>
      <w:r>
        <w:rPr>
          <w:color w:val="000000" w:themeColor="text1"/>
          <w:sz w:val="24"/>
          <w:highlight w:val="none"/>
          <w14:textFill>
            <w14:solidFill>
              <w14:schemeClr w14:val="tx1"/>
            </w14:solidFill>
          </w14:textFill>
        </w:rPr>
        <w:t>的</w:t>
      </w:r>
      <w:r>
        <w:rPr>
          <w:rFonts w:hint="eastAsia"/>
          <w:color w:val="000000" w:themeColor="text1"/>
          <w:sz w:val="24"/>
          <w:highlight w:val="none"/>
          <w14:textFill>
            <w14:solidFill>
              <w14:schemeClr w14:val="tx1"/>
            </w14:solidFill>
          </w14:textFill>
        </w:rPr>
        <w:t>承租人</w:t>
      </w:r>
      <w:r>
        <w:rPr>
          <w:color w:val="000000" w:themeColor="text1"/>
          <w:sz w:val="24"/>
          <w:highlight w:val="none"/>
          <w14:textFill>
            <w14:solidFill>
              <w14:schemeClr w14:val="tx1"/>
            </w14:solidFill>
          </w14:textFill>
        </w:rPr>
        <w:t>保证金自</w:t>
      </w:r>
      <w:r>
        <w:rPr>
          <w:rFonts w:hint="eastAsia"/>
          <w:color w:val="000000" w:themeColor="text1"/>
          <w:sz w:val="24"/>
          <w:highlight w:val="none"/>
          <w14:textFill>
            <w14:solidFill>
              <w14:schemeClr w14:val="tx1"/>
            </w14:solidFill>
          </w14:textFill>
        </w:rPr>
        <w:t>成交</w:t>
      </w:r>
      <w:r>
        <w:rPr>
          <w:color w:val="000000" w:themeColor="text1"/>
          <w:sz w:val="24"/>
          <w:highlight w:val="none"/>
          <w14:textFill>
            <w14:solidFill>
              <w14:schemeClr w14:val="tx1"/>
            </w14:solidFill>
          </w14:textFill>
        </w:rPr>
        <w:t>通知书发出之日起5个工作日内退还，</w:t>
      </w:r>
      <w:r>
        <w:rPr>
          <w:rFonts w:hint="eastAsia"/>
          <w:color w:val="000000" w:themeColor="text1"/>
          <w:sz w:val="24"/>
          <w:highlight w:val="none"/>
          <w14:textFill>
            <w14:solidFill>
              <w14:schemeClr w14:val="tx1"/>
            </w14:solidFill>
          </w14:textFill>
        </w:rPr>
        <w:t>成交</w:t>
      </w:r>
      <w:r>
        <w:rPr>
          <w:color w:val="000000" w:themeColor="text1"/>
          <w:sz w:val="24"/>
          <w:highlight w:val="none"/>
          <w14:textFill>
            <w14:solidFill>
              <w14:schemeClr w14:val="tx1"/>
            </w14:solidFill>
          </w14:textFill>
        </w:rPr>
        <w:t>的</w:t>
      </w:r>
      <w:r>
        <w:rPr>
          <w:rFonts w:hint="eastAsia"/>
          <w:color w:val="000000" w:themeColor="text1"/>
          <w:sz w:val="24"/>
          <w:highlight w:val="none"/>
          <w14:textFill>
            <w14:solidFill>
              <w14:schemeClr w14:val="tx1"/>
            </w14:solidFill>
          </w14:textFill>
        </w:rPr>
        <w:t>承租人保证金</w:t>
      </w:r>
      <w:r>
        <w:rPr>
          <w:color w:val="000000" w:themeColor="text1"/>
          <w:sz w:val="24"/>
          <w:highlight w:val="none"/>
          <w14:textFill>
            <w14:solidFill>
              <w14:schemeClr w14:val="tx1"/>
            </w14:solidFill>
          </w14:textFill>
        </w:rPr>
        <w:t>自</w:t>
      </w:r>
      <w:r>
        <w:rPr>
          <w:rFonts w:hint="eastAsia" w:ascii="宋体" w:hAnsi="宋体" w:cs="Arial"/>
          <w:bCs/>
          <w:color w:val="000000" w:themeColor="text1"/>
          <w:kern w:val="36"/>
          <w:sz w:val="24"/>
          <w:highlight w:val="none"/>
          <w14:textFill>
            <w14:solidFill>
              <w14:schemeClr w14:val="tx1"/>
            </w14:solidFill>
          </w14:textFill>
        </w:rPr>
        <w:t>租赁合同书</w:t>
      </w:r>
      <w:r>
        <w:rPr>
          <w:color w:val="000000" w:themeColor="text1"/>
          <w:sz w:val="24"/>
          <w:highlight w:val="none"/>
          <w14:textFill>
            <w14:solidFill>
              <w14:schemeClr w14:val="tx1"/>
            </w14:solidFill>
          </w14:textFill>
        </w:rPr>
        <w:t>签订</w:t>
      </w:r>
      <w:r>
        <w:rPr>
          <w:rFonts w:hint="eastAsia"/>
          <w:color w:val="000000" w:themeColor="text1"/>
          <w:sz w:val="24"/>
          <w:highlight w:val="none"/>
          <w14:textFill>
            <w14:solidFill>
              <w14:schemeClr w14:val="tx1"/>
            </w14:solidFill>
          </w14:textFill>
        </w:rPr>
        <w:t>备案之后退还。</w:t>
      </w:r>
    </w:p>
    <w:p w14:paraId="4B12E902">
      <w:pPr>
        <w:keepNext w:val="0"/>
        <w:keepLines w:val="0"/>
        <w:pageBreakBefore w:val="0"/>
        <w:kinsoku/>
        <w:wordWrap/>
        <w:overflowPunct/>
        <w:topLinePunct w:val="0"/>
        <w:autoSpaceDE/>
        <w:autoSpaceDN/>
        <w:bidi w:val="0"/>
        <w:spacing w:line="520" w:lineRule="exact"/>
        <w:ind w:left="0" w:leftChars="0" w:right="0" w:firstLine="480" w:firstLineChars="200"/>
        <w:jc w:val="both"/>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、下列任何情况发生时，投标保证金将不予退还：</w:t>
      </w:r>
    </w:p>
    <w:p w14:paraId="261F0445">
      <w:pPr>
        <w:keepNext w:val="0"/>
        <w:keepLines w:val="0"/>
        <w:pageBreakBefore w:val="0"/>
        <w:kinsoku/>
        <w:wordWrap/>
        <w:overflowPunct/>
        <w:topLinePunct w:val="0"/>
        <w:autoSpaceDE/>
        <w:autoSpaceDN/>
        <w:bidi w:val="0"/>
        <w:spacing w:line="520" w:lineRule="exact"/>
        <w:ind w:left="0" w:leftChars="0" w:right="0" w:firstLine="480" w:firstLineChars="200"/>
        <w:jc w:val="both"/>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val="en-US" w:eastAsia="zh-CN"/>
          <w14:textFill>
            <w14:solidFill>
              <w14:schemeClr w14:val="tx1"/>
            </w14:solidFill>
          </w14:textFill>
        </w:rPr>
        <w:t>意向</w:t>
      </w:r>
      <w:r>
        <w:rPr>
          <w:rFonts w:hint="eastAsia" w:ascii="宋体" w:hAnsi="宋体"/>
          <w:color w:val="000000" w:themeColor="text1"/>
          <w:sz w:val="24"/>
          <w:highlight w:val="none"/>
          <w14:textFill>
            <w14:solidFill>
              <w14:schemeClr w14:val="tx1"/>
            </w14:solidFill>
          </w14:textFill>
        </w:rPr>
        <w:t>承租人在投标有效期内撤回其投标；</w:t>
      </w:r>
    </w:p>
    <w:p w14:paraId="110F2FC0">
      <w:pPr>
        <w:keepNext w:val="0"/>
        <w:keepLines w:val="0"/>
        <w:pageBreakBefore w:val="0"/>
        <w:kinsoku/>
        <w:wordWrap/>
        <w:overflowPunct/>
        <w:topLinePunct w:val="0"/>
        <w:autoSpaceDE/>
        <w:autoSpaceDN/>
        <w:bidi w:val="0"/>
        <w:spacing w:line="520" w:lineRule="exact"/>
        <w:ind w:left="0" w:leftChars="0" w:right="0" w:firstLine="480" w:firstLineChars="200"/>
        <w:jc w:val="both"/>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成交承租人</w:t>
      </w:r>
      <w:r>
        <w:rPr>
          <w:rFonts w:hint="eastAsia" w:ascii="宋体" w:hAnsi="宋体"/>
          <w:color w:val="000000" w:themeColor="text1"/>
          <w:sz w:val="24"/>
          <w:highlight w:val="none"/>
          <w14:textFill>
            <w14:solidFill>
              <w14:schemeClr w14:val="tx1"/>
            </w14:solidFill>
          </w14:textFill>
        </w:rPr>
        <w:t>在规定期限内未与招租人签订</w:t>
      </w:r>
      <w:r>
        <w:rPr>
          <w:rFonts w:hint="eastAsia" w:ascii="宋体" w:hAnsi="宋体" w:cs="Arial"/>
          <w:bCs/>
          <w:color w:val="000000" w:themeColor="text1"/>
          <w:kern w:val="36"/>
          <w:sz w:val="24"/>
          <w:highlight w:val="none"/>
          <w14:textFill>
            <w14:solidFill>
              <w14:schemeClr w14:val="tx1"/>
            </w14:solidFill>
          </w14:textFill>
        </w:rPr>
        <w:t>租赁合同书</w:t>
      </w:r>
      <w:r>
        <w:rPr>
          <w:rFonts w:hint="eastAsia" w:ascii="宋体" w:hAnsi="宋体"/>
          <w:color w:val="000000" w:themeColor="text1"/>
          <w:sz w:val="24"/>
          <w:highlight w:val="none"/>
          <w14:textFill>
            <w14:solidFill>
              <w14:schemeClr w14:val="tx1"/>
            </w14:solidFill>
          </w14:textFill>
        </w:rPr>
        <w:t>；</w:t>
      </w:r>
    </w:p>
    <w:p w14:paraId="1ADDE046">
      <w:pPr>
        <w:keepNext w:val="0"/>
        <w:keepLines w:val="0"/>
        <w:pageBreakBefore w:val="0"/>
        <w:kinsoku/>
        <w:wordWrap/>
        <w:overflowPunct/>
        <w:topLinePunct w:val="0"/>
        <w:autoSpaceDE/>
        <w:autoSpaceDN/>
        <w:bidi w:val="0"/>
        <w:spacing w:line="520" w:lineRule="exact"/>
        <w:ind w:left="0" w:leftChars="0" w:right="0" w:firstLine="480" w:firstLineChars="200"/>
        <w:jc w:val="both"/>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val="en-US" w:eastAsia="zh-CN"/>
          <w14:textFill>
            <w14:solidFill>
              <w14:schemeClr w14:val="tx1"/>
            </w14:solidFill>
          </w14:textFill>
        </w:rPr>
        <w:t>意向</w:t>
      </w:r>
      <w:r>
        <w:rPr>
          <w:rFonts w:hint="eastAsia" w:ascii="宋体" w:hAnsi="宋体"/>
          <w:color w:val="000000" w:themeColor="text1"/>
          <w:sz w:val="24"/>
          <w:highlight w:val="none"/>
          <w14:textFill>
            <w14:solidFill>
              <w14:schemeClr w14:val="tx1"/>
            </w14:solidFill>
          </w14:textFill>
        </w:rPr>
        <w:t>承租人提供的有关资料、资格证书被确认是不真实的；</w:t>
      </w:r>
    </w:p>
    <w:p w14:paraId="3AED193B">
      <w:pPr>
        <w:keepNext w:val="0"/>
        <w:keepLines w:val="0"/>
        <w:pageBreakBefore w:val="0"/>
        <w:kinsoku/>
        <w:wordWrap/>
        <w:overflowPunct/>
        <w:topLinePunct w:val="0"/>
        <w:autoSpaceDE/>
        <w:autoSpaceDN/>
        <w:bidi w:val="0"/>
        <w:spacing w:line="520" w:lineRule="exact"/>
        <w:ind w:left="0" w:leftChars="0" w:right="0" w:firstLine="480" w:firstLineChars="200"/>
        <w:jc w:val="both"/>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lang w:val="en-US" w:eastAsia="zh-CN"/>
          <w14:textFill>
            <w14:solidFill>
              <w14:schemeClr w14:val="tx1"/>
            </w14:solidFill>
          </w14:textFill>
        </w:rPr>
        <w:t>意向</w:t>
      </w:r>
      <w:r>
        <w:rPr>
          <w:rFonts w:hint="eastAsia" w:ascii="宋体" w:hAnsi="宋体"/>
          <w:color w:val="000000" w:themeColor="text1"/>
          <w:sz w:val="24"/>
          <w:highlight w:val="none"/>
          <w14:textFill>
            <w14:solidFill>
              <w14:schemeClr w14:val="tx1"/>
            </w14:solidFill>
          </w14:textFill>
        </w:rPr>
        <w:t>承租人之间被证实有串通投标行为的；</w:t>
      </w:r>
    </w:p>
    <w:p w14:paraId="52A04FB3">
      <w:pPr>
        <w:pStyle w:val="3"/>
        <w:keepNext w:val="0"/>
        <w:keepLines w:val="0"/>
        <w:pageBreakBefore w:val="0"/>
        <w:kinsoku/>
        <w:wordWrap/>
        <w:overflowPunct/>
        <w:topLinePunct w:val="0"/>
        <w:autoSpaceDE/>
        <w:autoSpaceDN/>
        <w:bidi w:val="0"/>
        <w:spacing w:after="0" w:line="520" w:lineRule="exact"/>
        <w:ind w:left="0" w:leftChars="0" w:right="0" w:firstLine="480" w:firstLineChars="200"/>
        <w:jc w:val="both"/>
        <w:textAlignment w:val="auto"/>
        <w:rPr>
          <w:rFonts w:ascii="宋体" w:hAnsi="宋体"/>
          <w:color w:val="000000" w:themeColor="text1"/>
          <w:sz w:val="24"/>
          <w:highlight w:val="none"/>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（5）意向承租人被</w:t>
      </w:r>
      <w:r>
        <w:rPr>
          <w:rFonts w:hint="eastAsia" w:ascii="宋体" w:hAnsi="宋体"/>
          <w:color w:val="000000" w:themeColor="text1"/>
          <w:sz w:val="24"/>
          <w:highlight w:val="none"/>
          <w14:textFill>
            <w14:solidFill>
              <w14:schemeClr w14:val="tx1"/>
            </w14:solidFill>
          </w14:textFill>
        </w:rPr>
        <w:t>证明有妨碍其他人公平竞争、损害招租人或者其他承租人合法权益的。</w:t>
      </w:r>
    </w:p>
    <w:p w14:paraId="7446F321">
      <w:pPr>
        <w:keepNext w:val="0"/>
        <w:keepLines w:val="0"/>
        <w:pageBreakBefore w:val="0"/>
        <w:kinsoku/>
        <w:wordWrap/>
        <w:overflowPunct/>
        <w:topLinePunct w:val="0"/>
        <w:autoSpaceDE/>
        <w:autoSpaceDN/>
        <w:bidi w:val="0"/>
        <w:snapToGrid w:val="0"/>
        <w:spacing w:line="520" w:lineRule="exact"/>
        <w:ind w:left="0" w:leftChars="0" w:right="0" w:firstLine="482" w:firstLineChars="200"/>
        <w:jc w:val="both"/>
        <w:textAlignment w:val="auto"/>
        <w:outlineLvl w:val="1"/>
        <w:rPr>
          <w:rFonts w:ascii="宋体" w:hAnsi="宋体"/>
          <w:b/>
          <w:color w:val="000000" w:themeColor="text1"/>
          <w:sz w:val="24"/>
          <w:highlight w:val="none"/>
          <w14:textFill>
            <w14:solidFill>
              <w14:schemeClr w14:val="tx1"/>
            </w14:solidFill>
          </w14:textFill>
        </w:rPr>
      </w:pPr>
      <w:bookmarkStart w:id="7" w:name="_Toc428373171"/>
      <w:r>
        <w:rPr>
          <w:rFonts w:hint="eastAsia" w:ascii="宋体" w:hAnsi="宋体"/>
          <w:b/>
          <w:color w:val="000000" w:themeColor="text1"/>
          <w:sz w:val="24"/>
          <w:highlight w:val="none"/>
          <w14:textFill>
            <w14:solidFill>
              <w14:schemeClr w14:val="tx1"/>
            </w14:solidFill>
          </w14:textFill>
        </w:rPr>
        <w:t>七、报价方式</w:t>
      </w:r>
      <w:bookmarkEnd w:id="7"/>
    </w:p>
    <w:p w14:paraId="1978FD31">
      <w:pPr>
        <w:keepNext w:val="0"/>
        <w:keepLines w:val="0"/>
        <w:pageBreakBefore w:val="0"/>
        <w:kinsoku/>
        <w:wordWrap/>
        <w:overflowPunct/>
        <w:topLinePunct w:val="0"/>
        <w:autoSpaceDE/>
        <w:autoSpaceDN/>
        <w:bidi w:val="0"/>
        <w:snapToGrid w:val="0"/>
        <w:spacing w:line="520" w:lineRule="exact"/>
        <w:ind w:left="0" w:leftChars="0" w:right="0" w:firstLine="480" w:firstLineChars="200"/>
        <w:jc w:val="both"/>
        <w:textAlignment w:val="auto"/>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投标报价统一采用人民币作为计量单位，</w:t>
      </w:r>
      <w:r>
        <w:rPr>
          <w:rFonts w:hint="eastAsia" w:ascii="宋体" w:hAnsi="宋体"/>
          <w:color w:val="000000" w:themeColor="text1"/>
          <w:sz w:val="24"/>
          <w:highlight w:val="none"/>
          <w14:textFill>
            <w14:solidFill>
              <w14:schemeClr w14:val="tx1"/>
            </w14:solidFill>
          </w14:textFill>
        </w:rPr>
        <w:t>按年租金报总价。报价大小写不一致时，以大写为准。</w:t>
      </w:r>
    </w:p>
    <w:p w14:paraId="7FB25E92">
      <w:pPr>
        <w:keepNext w:val="0"/>
        <w:keepLines w:val="0"/>
        <w:pageBreakBefore w:val="0"/>
        <w:numPr>
          <w:ilvl w:val="0"/>
          <w:numId w:val="2"/>
        </w:numPr>
        <w:kinsoku/>
        <w:wordWrap/>
        <w:overflowPunct/>
        <w:topLinePunct w:val="0"/>
        <w:autoSpaceDE/>
        <w:autoSpaceDN/>
        <w:bidi w:val="0"/>
        <w:spacing w:line="520" w:lineRule="exact"/>
        <w:ind w:left="0" w:leftChars="0" w:right="0" w:firstLine="482" w:firstLineChars="200"/>
        <w:jc w:val="both"/>
        <w:textAlignment w:val="auto"/>
        <w:rPr>
          <w:rFonts w:ascii="宋体" w:hAnsi="宋体"/>
          <w:b/>
          <w:color w:val="000000" w:themeColor="text1"/>
          <w:sz w:val="24"/>
          <w:highlight w:val="none"/>
          <w14:textFill>
            <w14:solidFill>
              <w14:schemeClr w14:val="tx1"/>
            </w14:solidFill>
          </w14:textFill>
        </w:rPr>
      </w:pPr>
      <w:bookmarkStart w:id="8" w:name="_Toc428373172"/>
      <w:r>
        <w:rPr>
          <w:rFonts w:hint="eastAsia" w:ascii="宋体" w:hAnsi="宋体"/>
          <w:b/>
          <w:color w:val="000000" w:themeColor="text1"/>
          <w:sz w:val="24"/>
          <w:highlight w:val="none"/>
          <w14:textFill>
            <w14:solidFill>
              <w14:schemeClr w14:val="tx1"/>
            </w14:solidFill>
          </w14:textFill>
        </w:rPr>
        <w:t>投标文件内容</w:t>
      </w:r>
      <w:bookmarkEnd w:id="8"/>
      <w:r>
        <w:rPr>
          <w:rFonts w:hint="eastAsia" w:ascii="宋体" w:hAnsi="宋体"/>
          <w:b/>
          <w:color w:val="000000" w:themeColor="text1"/>
          <w:sz w:val="24"/>
          <w:highlight w:val="none"/>
          <w14:textFill>
            <w14:solidFill>
              <w14:schemeClr w14:val="tx1"/>
            </w14:solidFill>
          </w14:textFill>
        </w:rPr>
        <w:t>（格式见附件）</w:t>
      </w:r>
    </w:p>
    <w:p w14:paraId="66EEFF2C">
      <w:pPr>
        <w:keepNext w:val="0"/>
        <w:keepLines w:val="0"/>
        <w:pageBreakBefore w:val="0"/>
        <w:kinsoku/>
        <w:wordWrap/>
        <w:overflowPunct/>
        <w:topLinePunct w:val="0"/>
        <w:autoSpaceDE/>
        <w:autoSpaceDN/>
        <w:bidi w:val="0"/>
        <w:snapToGrid w:val="0"/>
        <w:spacing w:line="520" w:lineRule="exact"/>
        <w:ind w:left="0" w:leftChars="0" w:right="0" w:firstLine="480" w:firstLineChars="200"/>
        <w:jc w:val="both"/>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1、自然人投标文件包括以下内容：</w:t>
      </w:r>
    </w:p>
    <w:p w14:paraId="335EBDC6">
      <w:pPr>
        <w:keepNext w:val="0"/>
        <w:keepLines w:val="0"/>
        <w:pageBreakBefore w:val="0"/>
        <w:kinsoku/>
        <w:wordWrap/>
        <w:overflowPunct/>
        <w:topLinePunct w:val="0"/>
        <w:autoSpaceDE/>
        <w:autoSpaceDN/>
        <w:bidi w:val="0"/>
        <w:snapToGrid w:val="0"/>
        <w:spacing w:line="520" w:lineRule="exact"/>
        <w:ind w:left="0" w:leftChars="0" w:right="0" w:firstLine="480" w:firstLineChars="200"/>
        <w:jc w:val="both"/>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（1）封面</w:t>
      </w:r>
    </w:p>
    <w:p w14:paraId="56670695">
      <w:pPr>
        <w:keepNext w:val="0"/>
        <w:keepLines w:val="0"/>
        <w:pageBreakBefore w:val="0"/>
        <w:kinsoku/>
        <w:wordWrap/>
        <w:overflowPunct/>
        <w:topLinePunct w:val="0"/>
        <w:autoSpaceDE/>
        <w:autoSpaceDN/>
        <w:bidi w:val="0"/>
        <w:snapToGrid w:val="0"/>
        <w:spacing w:line="520" w:lineRule="exact"/>
        <w:ind w:left="0" w:leftChars="0" w:right="0" w:firstLine="480" w:firstLineChars="200"/>
        <w:jc w:val="both"/>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（2）报价书，同时附本人居民身份证复印件。</w:t>
      </w:r>
    </w:p>
    <w:p w14:paraId="39624FEF">
      <w:pPr>
        <w:keepNext w:val="0"/>
        <w:keepLines w:val="0"/>
        <w:pageBreakBefore w:val="0"/>
        <w:kinsoku/>
        <w:wordWrap/>
        <w:overflowPunct/>
        <w:topLinePunct w:val="0"/>
        <w:autoSpaceDE/>
        <w:autoSpaceDN/>
        <w:bidi w:val="0"/>
        <w:snapToGrid w:val="0"/>
        <w:spacing w:line="520" w:lineRule="exact"/>
        <w:ind w:left="0" w:leftChars="0" w:right="0" w:firstLine="480" w:firstLineChars="200"/>
        <w:jc w:val="both"/>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（3）投标保证金缴款凭证。</w:t>
      </w:r>
    </w:p>
    <w:p w14:paraId="0163A783">
      <w:pPr>
        <w:keepNext w:val="0"/>
        <w:keepLines w:val="0"/>
        <w:pageBreakBefore w:val="0"/>
        <w:kinsoku/>
        <w:wordWrap/>
        <w:overflowPunct/>
        <w:topLinePunct w:val="0"/>
        <w:autoSpaceDE/>
        <w:autoSpaceDN/>
        <w:bidi w:val="0"/>
        <w:spacing w:line="520" w:lineRule="exact"/>
        <w:ind w:left="0" w:leftChars="0" w:right="0" w:firstLine="480" w:firstLineChars="200"/>
        <w:jc w:val="both"/>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2、单位投标文件包括以下内容：</w:t>
      </w:r>
    </w:p>
    <w:p w14:paraId="7F5FE8F9">
      <w:pPr>
        <w:keepNext w:val="0"/>
        <w:keepLines w:val="0"/>
        <w:pageBreakBefore w:val="0"/>
        <w:kinsoku/>
        <w:wordWrap/>
        <w:overflowPunct/>
        <w:topLinePunct w:val="0"/>
        <w:autoSpaceDE/>
        <w:autoSpaceDN/>
        <w:bidi w:val="0"/>
        <w:snapToGrid w:val="0"/>
        <w:spacing w:line="520" w:lineRule="exact"/>
        <w:ind w:left="0" w:leftChars="0" w:right="0" w:firstLine="480" w:firstLineChars="200"/>
        <w:jc w:val="both"/>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（1）封面</w:t>
      </w:r>
    </w:p>
    <w:p w14:paraId="0063AF27">
      <w:pPr>
        <w:keepNext w:val="0"/>
        <w:keepLines w:val="0"/>
        <w:pageBreakBefore w:val="0"/>
        <w:kinsoku/>
        <w:wordWrap/>
        <w:overflowPunct/>
        <w:topLinePunct w:val="0"/>
        <w:autoSpaceDE/>
        <w:autoSpaceDN/>
        <w:bidi w:val="0"/>
        <w:snapToGrid w:val="0"/>
        <w:spacing w:line="520" w:lineRule="exact"/>
        <w:ind w:left="0" w:leftChars="0" w:right="0" w:firstLine="480" w:firstLineChars="200"/>
        <w:jc w:val="both"/>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（2）报价书</w:t>
      </w:r>
    </w:p>
    <w:p w14:paraId="3D0DF7D9">
      <w:pPr>
        <w:keepNext w:val="0"/>
        <w:keepLines w:val="0"/>
        <w:pageBreakBefore w:val="0"/>
        <w:kinsoku/>
        <w:wordWrap/>
        <w:overflowPunct/>
        <w:topLinePunct w:val="0"/>
        <w:autoSpaceDE/>
        <w:autoSpaceDN/>
        <w:bidi w:val="0"/>
        <w:snapToGrid w:val="0"/>
        <w:spacing w:line="520" w:lineRule="exact"/>
        <w:ind w:left="0" w:leftChars="0" w:right="0" w:firstLine="480" w:firstLineChars="200"/>
        <w:jc w:val="both"/>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（3）授权委托书（如有委托须提供，无委托无须提供）</w:t>
      </w:r>
    </w:p>
    <w:p w14:paraId="01875404">
      <w:pPr>
        <w:keepNext w:val="0"/>
        <w:keepLines w:val="0"/>
        <w:pageBreakBefore w:val="0"/>
        <w:kinsoku/>
        <w:wordWrap/>
        <w:overflowPunct/>
        <w:topLinePunct w:val="0"/>
        <w:autoSpaceDE/>
        <w:autoSpaceDN/>
        <w:bidi w:val="0"/>
        <w:snapToGrid w:val="0"/>
        <w:spacing w:line="520" w:lineRule="exact"/>
        <w:ind w:left="0" w:leftChars="0" w:right="0" w:firstLine="480" w:firstLineChars="200"/>
        <w:jc w:val="both"/>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（4）法人单位的法定代表人（或委托代理人）、非法人单位的负责人（或委托代理人）居民身份证复印件加盖公章。</w:t>
      </w:r>
    </w:p>
    <w:p w14:paraId="143DC588">
      <w:pPr>
        <w:keepNext w:val="0"/>
        <w:keepLines w:val="0"/>
        <w:pageBreakBefore w:val="0"/>
        <w:kinsoku/>
        <w:wordWrap/>
        <w:overflowPunct/>
        <w:topLinePunct w:val="0"/>
        <w:autoSpaceDE/>
        <w:autoSpaceDN/>
        <w:bidi w:val="0"/>
        <w:snapToGrid w:val="0"/>
        <w:spacing w:line="520" w:lineRule="exact"/>
        <w:ind w:left="0" w:leftChars="0" w:right="0" w:firstLine="480" w:firstLineChars="200"/>
        <w:jc w:val="both"/>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（5）营业执照（副本）复印件加盖公章。</w:t>
      </w:r>
    </w:p>
    <w:p w14:paraId="67E2126A">
      <w:pPr>
        <w:keepNext w:val="0"/>
        <w:keepLines w:val="0"/>
        <w:pageBreakBefore w:val="0"/>
        <w:kinsoku/>
        <w:wordWrap/>
        <w:overflowPunct/>
        <w:topLinePunct w:val="0"/>
        <w:autoSpaceDE/>
        <w:autoSpaceDN/>
        <w:bidi w:val="0"/>
        <w:snapToGrid w:val="0"/>
        <w:spacing w:line="520" w:lineRule="exact"/>
        <w:ind w:left="0" w:leftChars="0" w:right="0" w:firstLine="480" w:firstLineChars="200"/>
        <w:jc w:val="both"/>
        <w:textAlignment w:val="auto"/>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（6）投标保证金缴款凭证复印件加盖公章。</w:t>
      </w:r>
    </w:p>
    <w:p w14:paraId="5110ECE3">
      <w:pPr>
        <w:keepNext w:val="0"/>
        <w:keepLines w:val="0"/>
        <w:pageBreakBefore w:val="0"/>
        <w:kinsoku/>
        <w:wordWrap/>
        <w:overflowPunct/>
        <w:topLinePunct w:val="0"/>
        <w:autoSpaceDE/>
        <w:autoSpaceDN/>
        <w:bidi w:val="0"/>
        <w:snapToGrid w:val="0"/>
        <w:spacing w:line="520" w:lineRule="exact"/>
        <w:ind w:left="0" w:leftChars="0" w:right="0" w:firstLine="482" w:firstLineChars="200"/>
        <w:jc w:val="both"/>
        <w:textAlignment w:val="auto"/>
        <w:outlineLvl w:val="1"/>
        <w:rPr>
          <w:rFonts w:hint="eastAsia" w:ascii="宋体" w:hAnsi="宋体"/>
          <w:b/>
          <w:color w:val="000000" w:themeColor="text1"/>
          <w:sz w:val="24"/>
          <w:highlight w:val="none"/>
          <w14:textFill>
            <w14:solidFill>
              <w14:schemeClr w14:val="tx1"/>
            </w14:solidFill>
          </w14:textFill>
        </w:rPr>
      </w:pPr>
      <w:bookmarkStart w:id="9" w:name="_Toc428373173"/>
      <w:bookmarkStart w:id="10" w:name="_Toc428373179"/>
      <w:r>
        <w:rPr>
          <w:rFonts w:hint="eastAsia" w:ascii="宋体" w:hAnsi="宋体"/>
          <w:b/>
          <w:color w:val="000000" w:themeColor="text1"/>
          <w:sz w:val="24"/>
          <w:highlight w:val="none"/>
          <w14:textFill>
            <w14:solidFill>
              <w14:schemeClr w14:val="tx1"/>
            </w14:solidFill>
          </w14:textFill>
        </w:rPr>
        <w:t>九、</w:t>
      </w:r>
      <w:bookmarkEnd w:id="9"/>
      <w:r>
        <w:rPr>
          <w:rFonts w:hint="eastAsia" w:ascii="宋体" w:hAnsi="宋体"/>
          <w:b/>
          <w:bCs/>
          <w:color w:val="000000" w:themeColor="text1"/>
          <w:sz w:val="24"/>
          <w:highlight w:val="none"/>
          <w14:textFill>
            <w14:solidFill>
              <w14:schemeClr w14:val="tx1"/>
            </w14:solidFill>
          </w14:textFill>
        </w:rPr>
        <w:t>投标文件的签署及规定</w:t>
      </w:r>
    </w:p>
    <w:p w14:paraId="6E2171D1">
      <w:pPr>
        <w:keepNext w:val="0"/>
        <w:keepLines w:val="0"/>
        <w:pageBreakBefore w:val="0"/>
        <w:widowControl/>
        <w:kinsoku/>
        <w:wordWrap/>
        <w:overflowPunct/>
        <w:topLinePunct w:val="0"/>
        <w:autoSpaceDE/>
        <w:autoSpaceDN/>
        <w:bidi w:val="0"/>
        <w:spacing w:line="520" w:lineRule="exact"/>
        <w:ind w:left="0" w:leftChars="0" w:right="0" w:firstLine="480" w:firstLineChars="200"/>
        <w:jc w:val="both"/>
        <w:textAlignment w:val="auto"/>
        <w:rPr>
          <w:rFonts w:hint="eastAsia" w:ascii="宋体" w:hAnsi="宋体" w:cs="宋体"/>
          <w:color w:val="000000" w:themeColor="text1"/>
          <w:sz w:val="24"/>
          <w:highlight w:val="none"/>
          <w14:textFill>
            <w14:solidFill>
              <w14:schemeClr w14:val="tx1"/>
            </w14:solidFill>
          </w14:textFill>
        </w:rPr>
      </w:pPr>
      <w:bookmarkStart w:id="11" w:name="_Toc5855"/>
      <w:r>
        <w:rPr>
          <w:rFonts w:hint="eastAsia" w:ascii="宋体" w:hAnsi="宋体" w:cs="宋体"/>
          <w:color w:val="000000" w:themeColor="text1"/>
          <w:sz w:val="24"/>
          <w:highlight w:val="none"/>
          <w:lang w:val="en-US" w:eastAsia="zh-CN"/>
          <w14:textFill>
            <w14:solidFill>
              <w14:schemeClr w14:val="tx1"/>
            </w14:solidFill>
          </w14:textFill>
        </w:rPr>
        <w:t>1、承租</w:t>
      </w:r>
      <w:r>
        <w:rPr>
          <w:rFonts w:hint="eastAsia" w:ascii="宋体" w:hAnsi="宋体" w:cs="宋体"/>
          <w:color w:val="000000" w:themeColor="text1"/>
          <w:sz w:val="24"/>
          <w:highlight w:val="none"/>
          <w14:textFill>
            <w14:solidFill>
              <w14:schemeClr w14:val="tx1"/>
            </w14:solidFill>
          </w14:textFill>
        </w:rPr>
        <w:t>人按要求签字盖章后生成PDF文档（</w:t>
      </w:r>
      <w:r>
        <w:rPr>
          <w:rFonts w:hint="eastAsia" w:ascii="宋体" w:hAnsi="宋体" w:cs="宋体"/>
          <w:b/>
          <w:bCs/>
          <w:color w:val="000000" w:themeColor="text1"/>
          <w:sz w:val="24"/>
          <w:highlight w:val="none"/>
          <w14:textFill>
            <w14:solidFill>
              <w14:schemeClr w14:val="tx1"/>
            </w14:solidFill>
          </w14:textFill>
        </w:rPr>
        <w:t>PDF文档须清晰可辨，如因不清晰导致评标委员会无法评审，将被作为无效投标处理</w:t>
      </w:r>
      <w:r>
        <w:rPr>
          <w:rFonts w:hint="eastAsia" w:ascii="宋体" w:hAnsi="宋体" w:cs="宋体"/>
          <w:color w:val="000000" w:themeColor="text1"/>
          <w:sz w:val="24"/>
          <w:highlight w:val="none"/>
          <w14:textFill>
            <w14:solidFill>
              <w14:schemeClr w14:val="tx1"/>
            </w14:solidFill>
          </w14:textFill>
        </w:rPr>
        <w:t>），使用压缩软件加密后发送至</w:t>
      </w:r>
      <w:r>
        <w:rPr>
          <w:rFonts w:hint="eastAsia" w:ascii="宋体" w:hAnsi="宋体" w:cs="宋体"/>
          <w:color w:val="000000" w:themeColor="text1"/>
          <w:sz w:val="24"/>
          <w:highlight w:val="none"/>
          <w:lang w:val="en-US" w:eastAsia="zh-CN"/>
          <w14:textFill>
            <w14:solidFill>
              <w14:schemeClr w14:val="tx1"/>
            </w14:solidFill>
          </w14:textFill>
        </w:rPr>
        <w:t>招租</w:t>
      </w:r>
      <w:r>
        <w:rPr>
          <w:rFonts w:hint="eastAsia" w:ascii="宋体" w:hAnsi="宋体" w:cs="宋体"/>
          <w:color w:val="000000" w:themeColor="text1"/>
          <w:sz w:val="24"/>
          <w:highlight w:val="none"/>
          <w14:textFill>
            <w14:solidFill>
              <w14:schemeClr w14:val="tx1"/>
            </w14:solidFill>
          </w14:textFill>
        </w:rPr>
        <w:t>人指定的邮箱，压缩包里面有且仅有一个文件。压缩包文件名为</w:t>
      </w:r>
      <w:r>
        <w:rPr>
          <w:rFonts w:hint="eastAsia" w:ascii="宋体" w:hAnsi="宋体" w:eastAsia="宋体" w:cs="宋体"/>
          <w:b/>
          <w:bCs/>
          <w:color w:val="000000" w:themeColor="text1"/>
          <w:sz w:val="24"/>
          <w:highlight w:val="none"/>
          <w14:textFill>
            <w14:solidFill>
              <w14:schemeClr w14:val="tx1"/>
            </w14:solidFill>
          </w14:textFill>
        </w:rPr>
        <w:t>“承租人</w:t>
      </w:r>
      <w:r>
        <w:rPr>
          <w:rFonts w:hint="eastAsia" w:ascii="宋体" w:hAnsi="宋体" w:cs="宋体"/>
          <w:b/>
          <w:bCs/>
          <w:color w:val="000000" w:themeColor="text1"/>
          <w:sz w:val="24"/>
          <w:highlight w:val="none"/>
          <w14:textFill>
            <w14:solidFill>
              <w14:schemeClr w14:val="tx1"/>
            </w14:solidFill>
          </w14:textFill>
        </w:rPr>
        <w:t>简称（不超过五个字）+</w:t>
      </w:r>
      <w:r>
        <w:rPr>
          <w:rFonts w:hint="eastAsia" w:ascii="宋体" w:hAnsi="宋体" w:cs="宋体"/>
          <w:b/>
          <w:bCs/>
          <w:color w:val="000000" w:themeColor="text1"/>
          <w:sz w:val="24"/>
          <w:highlight w:val="none"/>
          <w:u w:val="single"/>
          <w:lang w:eastAsia="zh-CN"/>
          <w14:textFill>
            <w14:solidFill>
              <w14:schemeClr w14:val="tx1"/>
            </w14:solidFill>
          </w14:textFill>
        </w:rPr>
        <w:t>响水县畜牧兽医服务中心</w:t>
      </w:r>
      <w:r>
        <w:rPr>
          <w:rFonts w:hint="eastAsia" w:ascii="宋体" w:hAnsi="宋体" w:cs="宋体"/>
          <w:b/>
          <w:bCs/>
          <w:color w:val="000000" w:themeColor="text1"/>
          <w:sz w:val="24"/>
          <w:highlight w:val="none"/>
          <w:u w:val="single"/>
          <w14:textFill>
            <w14:solidFill>
              <w14:schemeClr w14:val="tx1"/>
            </w14:solidFill>
          </w14:textFill>
        </w:rPr>
        <w:t>门面房</w:t>
      </w:r>
      <w:r>
        <w:rPr>
          <w:rFonts w:hint="eastAsia" w:ascii="宋体" w:hAnsi="宋体" w:cs="宋体"/>
          <w:b/>
          <w:bCs/>
          <w:color w:val="000000" w:themeColor="text1"/>
          <w:sz w:val="24"/>
          <w:highlight w:val="none"/>
          <w14:textFill>
            <w14:solidFill>
              <w14:schemeClr w14:val="tx1"/>
            </w14:solidFill>
          </w14:textFill>
        </w:rPr>
        <w:t>公开招租投标文件</w:t>
      </w:r>
      <w:r>
        <w:rPr>
          <w:rFonts w:hint="eastAsia" w:ascii="宋体" w:hAnsi="宋体" w:cs="宋体"/>
          <w:color w:val="000000" w:themeColor="text1"/>
          <w:sz w:val="24"/>
          <w:highlight w:val="none"/>
          <w14:textFill>
            <w14:solidFill>
              <w14:schemeClr w14:val="tx1"/>
            </w14:solidFill>
          </w14:textFill>
        </w:rPr>
        <w:t>”，邮箱发送主题与压缩包须标明“</w:t>
      </w:r>
      <w:r>
        <w:rPr>
          <w:rFonts w:hint="eastAsia" w:ascii="宋体" w:hAnsi="宋体" w:eastAsia="宋体" w:cs="宋体"/>
          <w:b/>
          <w:bCs/>
          <w:color w:val="000000" w:themeColor="text1"/>
          <w:sz w:val="24"/>
          <w:highlight w:val="none"/>
          <w14:textFill>
            <w14:solidFill>
              <w14:schemeClr w14:val="tx1"/>
            </w14:solidFill>
          </w14:textFill>
        </w:rPr>
        <w:t>承租人</w:t>
      </w:r>
      <w:r>
        <w:rPr>
          <w:rFonts w:hint="eastAsia" w:ascii="宋体" w:hAnsi="宋体" w:cs="宋体"/>
          <w:b/>
          <w:bCs/>
          <w:color w:val="000000" w:themeColor="text1"/>
          <w:sz w:val="24"/>
          <w:highlight w:val="none"/>
          <w14:textFill>
            <w14:solidFill>
              <w14:schemeClr w14:val="tx1"/>
            </w14:solidFill>
          </w14:textFill>
        </w:rPr>
        <w:t>简称（不超过五个字）+</w:t>
      </w:r>
      <w:r>
        <w:rPr>
          <w:rFonts w:hint="eastAsia" w:ascii="宋体" w:hAnsi="宋体" w:cs="宋体"/>
          <w:b/>
          <w:bCs/>
          <w:color w:val="000000" w:themeColor="text1"/>
          <w:sz w:val="24"/>
          <w:highlight w:val="none"/>
          <w:u w:val="single"/>
          <w:lang w:eastAsia="zh-CN"/>
          <w14:textFill>
            <w14:solidFill>
              <w14:schemeClr w14:val="tx1"/>
            </w14:solidFill>
          </w14:textFill>
        </w:rPr>
        <w:t>响水县畜牧兽医服务中心</w:t>
      </w:r>
      <w:r>
        <w:rPr>
          <w:rFonts w:hint="eastAsia" w:ascii="宋体" w:hAnsi="宋体" w:cs="宋体"/>
          <w:b/>
          <w:bCs/>
          <w:color w:val="000000" w:themeColor="text1"/>
          <w:sz w:val="24"/>
          <w:highlight w:val="none"/>
          <w:u w:val="single"/>
          <w14:textFill>
            <w14:solidFill>
              <w14:schemeClr w14:val="tx1"/>
            </w14:solidFill>
          </w14:textFill>
        </w:rPr>
        <w:t>门面房</w:t>
      </w:r>
      <w:r>
        <w:rPr>
          <w:rFonts w:hint="eastAsia" w:ascii="宋体" w:hAnsi="宋体" w:cs="宋体"/>
          <w:b/>
          <w:bCs/>
          <w:color w:val="000000" w:themeColor="text1"/>
          <w:sz w:val="24"/>
          <w:highlight w:val="none"/>
          <w14:textFill>
            <w14:solidFill>
              <w14:schemeClr w14:val="tx1"/>
            </w14:solidFill>
          </w14:textFill>
        </w:rPr>
        <w:t>公开招租投标文件</w:t>
      </w:r>
      <w:r>
        <w:rPr>
          <w:rFonts w:hint="eastAsia" w:ascii="宋体" w:hAnsi="宋体" w:cs="宋体"/>
          <w:color w:val="000000" w:themeColor="text1"/>
          <w:sz w:val="24"/>
          <w:highlight w:val="none"/>
          <w14:textFill>
            <w14:solidFill>
              <w14:schemeClr w14:val="tx1"/>
            </w14:solidFill>
          </w14:textFill>
        </w:rPr>
        <w:t>”字样，PDF文件名称须标明“</w:t>
      </w:r>
      <w:r>
        <w:rPr>
          <w:rFonts w:hint="eastAsia" w:ascii="宋体" w:hAnsi="宋体" w:eastAsia="宋体" w:cs="宋体"/>
          <w:b/>
          <w:bCs/>
          <w:color w:val="000000" w:themeColor="text1"/>
          <w:sz w:val="24"/>
          <w:highlight w:val="none"/>
          <w14:textFill>
            <w14:solidFill>
              <w14:schemeClr w14:val="tx1"/>
            </w14:solidFill>
          </w14:textFill>
        </w:rPr>
        <w:t>承租人</w:t>
      </w:r>
      <w:r>
        <w:rPr>
          <w:rFonts w:hint="eastAsia" w:ascii="宋体" w:hAnsi="宋体" w:cs="宋体"/>
          <w:b/>
          <w:bCs/>
          <w:color w:val="000000" w:themeColor="text1"/>
          <w:sz w:val="24"/>
          <w:highlight w:val="none"/>
          <w14:textFill>
            <w14:solidFill>
              <w14:schemeClr w14:val="tx1"/>
            </w14:solidFill>
          </w14:textFill>
        </w:rPr>
        <w:t>简称（不超过五个字）</w:t>
      </w:r>
      <w:r>
        <w:rPr>
          <w:rFonts w:hint="eastAsia" w:ascii="宋体" w:hAnsi="宋体" w:cs="宋体"/>
          <w:b/>
          <w:bCs/>
          <w:color w:val="000000" w:themeColor="text1"/>
          <w:sz w:val="24"/>
          <w:highlight w:val="none"/>
          <w:u w:val="single"/>
          <w:lang w:eastAsia="zh-CN"/>
          <w14:textFill>
            <w14:solidFill>
              <w14:schemeClr w14:val="tx1"/>
            </w14:solidFill>
          </w14:textFill>
        </w:rPr>
        <w:t>响水县畜牧兽医服务中心</w:t>
      </w:r>
      <w:r>
        <w:rPr>
          <w:rFonts w:hint="eastAsia" w:ascii="宋体" w:hAnsi="宋体" w:cs="宋体"/>
          <w:b/>
          <w:bCs/>
          <w:color w:val="000000" w:themeColor="text1"/>
          <w:sz w:val="24"/>
          <w:highlight w:val="none"/>
          <w:u w:val="single"/>
          <w14:textFill>
            <w14:solidFill>
              <w14:schemeClr w14:val="tx1"/>
            </w14:solidFill>
          </w14:textFill>
        </w:rPr>
        <w:t>门面房</w:t>
      </w:r>
      <w:r>
        <w:rPr>
          <w:rFonts w:hint="eastAsia" w:ascii="宋体" w:hAnsi="宋体" w:cs="宋体"/>
          <w:b/>
          <w:bCs/>
          <w:color w:val="000000" w:themeColor="text1"/>
          <w:sz w:val="24"/>
          <w:highlight w:val="none"/>
          <w14:textFill>
            <w14:solidFill>
              <w14:schemeClr w14:val="tx1"/>
            </w14:solidFill>
          </w14:textFill>
        </w:rPr>
        <w:t>公开招租</w:t>
      </w:r>
      <w:r>
        <w:rPr>
          <w:rFonts w:hint="eastAsia" w:ascii="宋体" w:hAnsi="宋体" w:cs="宋体"/>
          <w:b/>
          <w:bCs/>
          <w:color w:val="000000" w:themeColor="text1"/>
          <w:sz w:val="24"/>
          <w:highlight w:val="none"/>
          <w:lang w:eastAsia="zh-CN"/>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w:t>
      </w:r>
    </w:p>
    <w:p w14:paraId="7F74A9BC">
      <w:pPr>
        <w:keepNext w:val="0"/>
        <w:keepLines w:val="0"/>
        <w:pageBreakBefore w:val="0"/>
        <w:kinsoku/>
        <w:wordWrap/>
        <w:overflowPunct/>
        <w:topLinePunct w:val="0"/>
        <w:autoSpaceDE/>
        <w:autoSpaceDN/>
        <w:bidi w:val="0"/>
        <w:spacing w:line="520" w:lineRule="exact"/>
        <w:ind w:left="0" w:leftChars="0" w:right="0" w:firstLine="480" w:firstLineChars="200"/>
        <w:jc w:val="both"/>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b/>
          <w:bCs/>
          <w:color w:val="000000" w:themeColor="text1"/>
          <w:sz w:val="24"/>
          <w:highlight w:val="none"/>
          <w14:textFill>
            <w14:solidFill>
              <w14:schemeClr w14:val="tx1"/>
            </w14:solidFill>
          </w14:textFill>
        </w:rPr>
        <w:t>本</w:t>
      </w:r>
      <w:r>
        <w:rPr>
          <w:rFonts w:hint="eastAsia" w:ascii="宋体" w:hAnsi="宋体" w:cs="宋体"/>
          <w:b/>
          <w:bCs/>
          <w:color w:val="000000" w:themeColor="text1"/>
          <w:sz w:val="24"/>
          <w:highlight w:val="none"/>
          <w:lang w:val="en-US" w:eastAsia="zh-CN"/>
          <w14:textFill>
            <w14:solidFill>
              <w14:schemeClr w14:val="tx1"/>
            </w14:solidFill>
          </w14:textFill>
        </w:rPr>
        <w:t>招租</w:t>
      </w:r>
      <w:r>
        <w:rPr>
          <w:rFonts w:hint="eastAsia" w:ascii="宋体" w:hAnsi="宋体" w:cs="宋体"/>
          <w:b/>
          <w:bCs/>
          <w:color w:val="000000" w:themeColor="text1"/>
          <w:sz w:val="24"/>
          <w:highlight w:val="none"/>
          <w14:textFill>
            <w14:solidFill>
              <w14:schemeClr w14:val="tx1"/>
            </w14:solidFill>
          </w14:textFill>
        </w:rPr>
        <w:t>项目有</w:t>
      </w:r>
      <w:r>
        <w:rPr>
          <w:rFonts w:hint="eastAsia" w:ascii="宋体" w:hAnsi="宋体" w:cs="宋体"/>
          <w:b/>
          <w:bCs/>
          <w:color w:val="000000" w:themeColor="text1"/>
          <w:sz w:val="24"/>
          <w:highlight w:val="none"/>
          <w:lang w:eastAsia="zh-CN"/>
          <w14:textFill>
            <w14:solidFill>
              <w14:schemeClr w14:val="tx1"/>
            </w14:solidFill>
          </w14:textFill>
        </w:rPr>
        <w:t>印章</w:t>
      </w:r>
      <w:r>
        <w:rPr>
          <w:rFonts w:hint="eastAsia" w:ascii="宋体" w:hAnsi="宋体" w:cs="宋体"/>
          <w:b/>
          <w:bCs/>
          <w:color w:val="000000" w:themeColor="text1"/>
          <w:sz w:val="24"/>
          <w:highlight w:val="none"/>
          <w14:textFill>
            <w14:solidFill>
              <w14:schemeClr w14:val="tx1"/>
            </w14:solidFill>
          </w14:textFill>
        </w:rPr>
        <w:t>和签字要求的必须为原件扫描件。</w:t>
      </w:r>
    </w:p>
    <w:p w14:paraId="6BF40E46">
      <w:pPr>
        <w:keepNext w:val="0"/>
        <w:keepLines w:val="0"/>
        <w:pageBreakBefore w:val="0"/>
        <w:kinsoku/>
        <w:wordWrap/>
        <w:overflowPunct/>
        <w:topLinePunct w:val="0"/>
        <w:autoSpaceDE/>
        <w:autoSpaceDN/>
        <w:bidi w:val="0"/>
        <w:spacing w:line="520" w:lineRule="exact"/>
        <w:ind w:left="0" w:leftChars="0" w:right="0" w:firstLine="480" w:firstLineChars="200"/>
        <w:jc w:val="both"/>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3、承租</w:t>
      </w:r>
      <w:r>
        <w:rPr>
          <w:rFonts w:hint="eastAsia" w:ascii="宋体" w:hAnsi="宋体" w:cs="宋体"/>
          <w:color w:val="000000" w:themeColor="text1"/>
          <w:sz w:val="24"/>
          <w:highlight w:val="none"/>
          <w14:textFill>
            <w14:solidFill>
              <w14:schemeClr w14:val="tx1"/>
            </w14:solidFill>
          </w14:textFill>
        </w:rPr>
        <w:t>单位在领取</w:t>
      </w:r>
      <w:r>
        <w:rPr>
          <w:rFonts w:hint="eastAsia" w:ascii="宋体" w:hAnsi="宋体" w:cs="宋体"/>
          <w:color w:val="000000" w:themeColor="text1"/>
          <w:sz w:val="24"/>
          <w:highlight w:val="none"/>
          <w:lang w:val="en-US" w:eastAsia="zh-CN"/>
          <w14:textFill>
            <w14:solidFill>
              <w14:schemeClr w14:val="tx1"/>
            </w14:solidFill>
          </w14:textFill>
        </w:rPr>
        <w:t>成交</w:t>
      </w:r>
      <w:r>
        <w:rPr>
          <w:rFonts w:hint="eastAsia" w:ascii="宋体" w:hAnsi="宋体" w:cs="宋体"/>
          <w:color w:val="000000" w:themeColor="text1"/>
          <w:sz w:val="24"/>
          <w:highlight w:val="none"/>
          <w14:textFill>
            <w14:solidFill>
              <w14:schemeClr w14:val="tx1"/>
            </w14:solidFill>
          </w14:textFill>
        </w:rPr>
        <w:t>通知书时，须打印纸质投标文件</w:t>
      </w:r>
      <w:r>
        <w:rPr>
          <w:rFonts w:hint="eastAsia" w:ascii="宋体" w:hAnsi="宋体" w:cs="宋体"/>
          <w:b/>
          <w:bCs/>
          <w:color w:val="000000" w:themeColor="text1"/>
          <w:sz w:val="24"/>
          <w:highlight w:val="none"/>
          <w14:textFill>
            <w14:solidFill>
              <w14:schemeClr w14:val="tx1"/>
            </w14:solidFill>
          </w14:textFill>
        </w:rPr>
        <w:t>正本1份、副本</w:t>
      </w:r>
      <w:r>
        <w:rPr>
          <w:rFonts w:hint="eastAsia" w:ascii="宋体" w:hAnsi="宋体" w:cs="宋体"/>
          <w:b/>
          <w:bCs/>
          <w:color w:val="000000" w:themeColor="text1"/>
          <w:sz w:val="24"/>
          <w:highlight w:val="none"/>
          <w:lang w:val="en-US" w:eastAsia="zh-CN"/>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份</w:t>
      </w:r>
      <w:r>
        <w:rPr>
          <w:rFonts w:hint="eastAsia" w:ascii="宋体" w:hAnsi="宋体" w:cs="宋体"/>
          <w:color w:val="000000" w:themeColor="text1"/>
          <w:sz w:val="24"/>
          <w:highlight w:val="none"/>
          <w14:textFill>
            <w14:solidFill>
              <w14:schemeClr w14:val="tx1"/>
            </w14:solidFill>
          </w14:textFill>
        </w:rPr>
        <w:t>送至招标代理机构。提供的投标文件须与</w:t>
      </w:r>
      <w:r>
        <w:rPr>
          <w:rFonts w:hint="eastAsia" w:ascii="宋体" w:hAnsi="宋体" w:cs="宋体"/>
          <w:color w:val="000000" w:themeColor="text1"/>
          <w:sz w:val="24"/>
          <w:highlight w:val="none"/>
          <w:lang w:val="en-US" w:eastAsia="zh-CN"/>
          <w14:textFill>
            <w14:solidFill>
              <w14:schemeClr w14:val="tx1"/>
            </w14:solidFill>
          </w14:textFill>
        </w:rPr>
        <w:t>成交的承租</w:t>
      </w:r>
      <w:r>
        <w:rPr>
          <w:rFonts w:hint="eastAsia" w:ascii="宋体" w:hAnsi="宋体" w:cs="宋体"/>
          <w:color w:val="000000" w:themeColor="text1"/>
          <w:sz w:val="24"/>
          <w:highlight w:val="none"/>
          <w14:textFill>
            <w14:solidFill>
              <w14:schemeClr w14:val="tx1"/>
            </w14:solidFill>
          </w14:textFill>
        </w:rPr>
        <w:t>人提交的投标文件PDF文档一致。</w:t>
      </w:r>
    </w:p>
    <w:p w14:paraId="44DC9A46">
      <w:pPr>
        <w:keepNext w:val="0"/>
        <w:keepLines w:val="0"/>
        <w:pageBreakBefore w:val="0"/>
        <w:kinsoku/>
        <w:wordWrap/>
        <w:overflowPunct/>
        <w:topLinePunct w:val="0"/>
        <w:autoSpaceDE/>
        <w:autoSpaceDN/>
        <w:bidi w:val="0"/>
        <w:spacing w:line="520" w:lineRule="exact"/>
        <w:ind w:left="0" w:leftChars="0" w:right="0" w:firstLine="480" w:firstLineChars="200"/>
        <w:jc w:val="both"/>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任何行间插字、涂改和增删，必须由投标文件签字人签字或盖章后才有效。</w:t>
      </w:r>
    </w:p>
    <w:p w14:paraId="1E609CDC">
      <w:pPr>
        <w:keepNext w:val="0"/>
        <w:keepLines w:val="0"/>
        <w:pageBreakBefore w:val="0"/>
        <w:kinsoku/>
        <w:wordWrap/>
        <w:overflowPunct/>
        <w:topLinePunct w:val="0"/>
        <w:autoSpaceDE/>
        <w:autoSpaceDN/>
        <w:bidi w:val="0"/>
        <w:spacing w:line="520" w:lineRule="exact"/>
        <w:ind w:left="0" w:leftChars="0" w:right="0" w:firstLine="480" w:firstLineChars="200"/>
        <w:jc w:val="both"/>
        <w:textAlignment w:val="auto"/>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投标文件因字迹潦草或表达不清所引起的后果由投标人负责</w:t>
      </w:r>
      <w:r>
        <w:rPr>
          <w:rFonts w:hint="eastAsia" w:ascii="宋体" w:hAnsi="宋体"/>
          <w:color w:val="000000" w:themeColor="text1"/>
          <w:sz w:val="24"/>
          <w:highlight w:val="none"/>
          <w14:textFill>
            <w14:solidFill>
              <w14:schemeClr w14:val="tx1"/>
            </w14:solidFill>
          </w14:textFill>
        </w:rPr>
        <w:t>。</w:t>
      </w:r>
    </w:p>
    <w:p w14:paraId="4BF6B1C8">
      <w:pPr>
        <w:keepNext w:val="0"/>
        <w:keepLines w:val="0"/>
        <w:pageBreakBefore w:val="0"/>
        <w:kinsoku/>
        <w:wordWrap/>
        <w:overflowPunct/>
        <w:topLinePunct w:val="0"/>
        <w:autoSpaceDE/>
        <w:autoSpaceDN/>
        <w:bidi w:val="0"/>
        <w:spacing w:line="520" w:lineRule="exact"/>
        <w:ind w:left="0" w:leftChars="0" w:right="0" w:firstLine="482" w:firstLineChars="200"/>
        <w:jc w:val="both"/>
        <w:textAlignment w:val="auto"/>
        <w:rPr>
          <w:rFonts w:hint="eastAsia" w:ascii="宋体" w:hAnsi="宋体" w:cs="宋体"/>
          <w:b/>
          <w:bCs/>
          <w:color w:val="000000" w:themeColor="text1"/>
          <w:sz w:val="24"/>
          <w:highlight w:val="none"/>
          <w14:textFill>
            <w14:solidFill>
              <w14:schemeClr w14:val="tx1"/>
            </w14:solidFill>
          </w14:textFill>
        </w:rPr>
      </w:pPr>
      <w:bookmarkStart w:id="12" w:name="_Toc428373174"/>
      <w:r>
        <w:rPr>
          <w:rFonts w:hint="eastAsia" w:ascii="宋体" w:hAnsi="宋体"/>
          <w:b/>
          <w:color w:val="000000" w:themeColor="text1"/>
          <w:sz w:val="24"/>
          <w:highlight w:val="none"/>
          <w:lang w:val="en-US" w:eastAsia="zh-CN"/>
          <w14:textFill>
            <w14:solidFill>
              <w14:schemeClr w14:val="tx1"/>
            </w14:solidFill>
          </w14:textFill>
        </w:rPr>
        <w:t>九</w:t>
      </w:r>
      <w:r>
        <w:rPr>
          <w:rFonts w:hint="eastAsia" w:ascii="宋体" w:hAnsi="宋体"/>
          <w:b/>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投标文件的递交</w:t>
      </w:r>
    </w:p>
    <w:p w14:paraId="53480CA5">
      <w:pPr>
        <w:keepNext w:val="0"/>
        <w:keepLines w:val="0"/>
        <w:pageBreakBefore w:val="0"/>
        <w:kinsoku/>
        <w:wordWrap/>
        <w:overflowPunct/>
        <w:topLinePunct w:val="0"/>
        <w:autoSpaceDE/>
        <w:autoSpaceDN/>
        <w:bidi w:val="0"/>
        <w:spacing w:line="520" w:lineRule="exact"/>
        <w:ind w:left="0" w:leftChars="0" w:right="0" w:firstLine="480" w:firstLineChars="200"/>
        <w:jc w:val="both"/>
        <w:textAlignment w:val="auto"/>
        <w:rPr>
          <w:rFonts w:hint="eastAsia" w:ascii="宋体" w:hAnsi="宋体" w:cs="宋体"/>
          <w:color w:val="000000" w:themeColor="text1"/>
          <w:sz w:val="24"/>
          <w:highlight w:val="none"/>
          <w14:textFill>
            <w14:solidFill>
              <w14:schemeClr w14:val="tx1"/>
            </w14:solidFill>
          </w14:textFill>
        </w:rPr>
      </w:pPr>
      <w:bookmarkStart w:id="13" w:name="_Toc32494"/>
      <w:bookmarkStart w:id="14" w:name="_Toc7613"/>
      <w:bookmarkStart w:id="15" w:name="_Toc24679"/>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各</w:t>
      </w:r>
      <w:r>
        <w:rPr>
          <w:rFonts w:hint="eastAsia" w:ascii="宋体" w:hAnsi="宋体" w:cs="宋体"/>
          <w:color w:val="000000" w:themeColor="text1"/>
          <w:sz w:val="24"/>
          <w:highlight w:val="none"/>
          <w:lang w:val="en-US" w:eastAsia="zh-CN"/>
          <w14:textFill>
            <w14:solidFill>
              <w14:schemeClr w14:val="tx1"/>
            </w14:solidFill>
          </w14:textFill>
        </w:rPr>
        <w:t>意向承租</w:t>
      </w:r>
      <w:r>
        <w:rPr>
          <w:rFonts w:hint="eastAsia" w:ascii="宋体" w:hAnsi="宋体" w:cs="宋体"/>
          <w:color w:val="000000" w:themeColor="text1"/>
          <w:sz w:val="24"/>
          <w:highlight w:val="none"/>
          <w14:textFill>
            <w14:solidFill>
              <w14:schemeClr w14:val="tx1"/>
            </w14:solidFill>
          </w14:textFill>
        </w:rPr>
        <w:t>人必须在投标截止时间前发送加密的投标文件至</w:t>
      </w:r>
      <w:r>
        <w:rPr>
          <w:rFonts w:hint="eastAsia" w:ascii="宋体" w:hAnsi="宋体" w:cs="宋体"/>
          <w:color w:val="000000" w:themeColor="text1"/>
          <w:sz w:val="24"/>
          <w:highlight w:val="none"/>
          <w:lang w:val="en-US" w:eastAsia="zh-CN"/>
          <w14:textFill>
            <w14:solidFill>
              <w14:schemeClr w14:val="tx1"/>
            </w14:solidFill>
          </w14:textFill>
        </w:rPr>
        <w:t>招租</w:t>
      </w:r>
      <w:r>
        <w:rPr>
          <w:rFonts w:hint="eastAsia" w:ascii="宋体" w:hAnsi="宋体" w:cs="宋体"/>
          <w:color w:val="000000" w:themeColor="text1"/>
          <w:sz w:val="24"/>
          <w:highlight w:val="none"/>
          <w14:textFill>
            <w14:solidFill>
              <w14:schemeClr w14:val="tx1"/>
            </w14:solidFill>
          </w14:textFill>
        </w:rPr>
        <w:t>人指定的邮箱</w:t>
      </w:r>
      <w:r>
        <w:rPr>
          <w:rStyle w:val="18"/>
          <w:rFonts w:hint="eastAsia" w:ascii="宋体" w:hAnsi="宋体"/>
          <w:b/>
          <w:bCs/>
          <w:color w:val="000000" w:themeColor="text1"/>
          <w:sz w:val="24"/>
          <w:lang w:val="en-US" w:eastAsia="zh-CN"/>
          <w14:textFill>
            <w14:solidFill>
              <w14:schemeClr w14:val="tx1"/>
            </w14:solidFill>
          </w14:textFill>
        </w:rPr>
        <w:t>2308212746@QQ</w:t>
      </w:r>
      <w:r>
        <w:rPr>
          <w:rStyle w:val="18"/>
          <w:rFonts w:ascii="宋体" w:hAnsi="宋体"/>
          <w:b/>
          <w:bCs/>
          <w:color w:val="000000" w:themeColor="text1"/>
          <w:sz w:val="24"/>
          <w14:textFill>
            <w14:solidFill>
              <w14:schemeClr w14:val="tx1"/>
            </w14:solidFill>
          </w14:textFill>
        </w:rPr>
        <w:t>.com</w:t>
      </w:r>
      <w:r>
        <w:rPr>
          <w:rFonts w:hint="eastAsia" w:ascii="宋体" w:hAnsi="宋体" w:cs="仿宋"/>
          <w:color w:val="000000" w:themeColor="text1"/>
          <w:sz w:val="24"/>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w:t>
      </w:r>
      <w:bookmarkEnd w:id="13"/>
      <w:bookmarkEnd w:id="14"/>
      <w:bookmarkEnd w:id="15"/>
    </w:p>
    <w:p w14:paraId="7B6F5EAF">
      <w:pPr>
        <w:keepNext w:val="0"/>
        <w:keepLines w:val="0"/>
        <w:pageBreakBefore w:val="0"/>
        <w:kinsoku/>
        <w:wordWrap/>
        <w:overflowPunct/>
        <w:topLinePunct w:val="0"/>
        <w:autoSpaceDE/>
        <w:autoSpaceDN/>
        <w:bidi w:val="0"/>
        <w:spacing w:line="520" w:lineRule="exact"/>
        <w:ind w:left="0" w:leftChars="0" w:right="0" w:firstLine="480" w:firstLineChars="200"/>
        <w:jc w:val="both"/>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各</w:t>
      </w:r>
      <w:r>
        <w:rPr>
          <w:rFonts w:hint="eastAsia" w:ascii="宋体" w:hAnsi="宋体" w:cs="宋体"/>
          <w:color w:val="000000" w:themeColor="text1"/>
          <w:sz w:val="24"/>
          <w:highlight w:val="none"/>
          <w:lang w:val="en-US" w:eastAsia="zh-CN"/>
          <w14:textFill>
            <w14:solidFill>
              <w14:schemeClr w14:val="tx1"/>
            </w14:solidFill>
          </w14:textFill>
        </w:rPr>
        <w:t>意向承租</w:t>
      </w:r>
      <w:r>
        <w:rPr>
          <w:rFonts w:hint="eastAsia" w:ascii="宋体" w:hAnsi="宋体" w:cs="宋体"/>
          <w:color w:val="000000" w:themeColor="text1"/>
          <w:sz w:val="24"/>
          <w:highlight w:val="none"/>
          <w14:textFill>
            <w14:solidFill>
              <w14:schemeClr w14:val="tx1"/>
            </w14:solidFill>
          </w14:textFill>
        </w:rPr>
        <w:t>人需在开标前提前下载“腾讯会议”直播APP，</w:t>
      </w:r>
      <w:r>
        <w:rPr>
          <w:rFonts w:hint="eastAsia" w:ascii="宋体" w:hAnsi="宋体" w:cs="宋体"/>
          <w:color w:val="000000" w:themeColor="text1"/>
          <w:sz w:val="24"/>
          <w:highlight w:val="none"/>
          <w:lang w:eastAsia="zh-CN"/>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开标会议，会议号：</w:t>
      </w:r>
      <w:r>
        <w:rPr>
          <w:rFonts w:hint="eastAsia" w:ascii="宋体" w:hAnsi="宋体" w:cs="宋体"/>
          <w:bCs/>
          <w:color w:val="000000" w:themeColor="text1"/>
          <w:kern w:val="2"/>
          <w:sz w:val="24"/>
          <w:szCs w:val="24"/>
          <w:highlight w:val="none"/>
          <w:u w:val="single"/>
          <w:lang w:val="en-US" w:eastAsia="zh-CN" w:bidi="ar-SA"/>
          <w14:textFill>
            <w14:solidFill>
              <w14:schemeClr w14:val="tx1"/>
            </w14:solidFill>
          </w14:textFill>
        </w:rPr>
        <w:t>846161356</w:t>
      </w:r>
      <w:r>
        <w:rPr>
          <w:rFonts w:hint="eastAsia" w:ascii="宋体" w:hAnsi="宋体" w:cs="宋体"/>
          <w:color w:val="000000" w:themeColor="text1"/>
          <w:sz w:val="24"/>
          <w:highlight w:val="none"/>
          <w14:textFill>
            <w14:solidFill>
              <w14:schemeClr w14:val="tx1"/>
            </w14:solidFill>
          </w14:textFill>
        </w:rPr>
        <w:t>，直接观看直播和在线交流。各</w:t>
      </w:r>
      <w:r>
        <w:rPr>
          <w:rFonts w:hint="eastAsia" w:ascii="宋体" w:hAnsi="宋体" w:cs="宋体"/>
          <w:color w:val="000000" w:themeColor="text1"/>
          <w:sz w:val="24"/>
          <w:highlight w:val="none"/>
          <w:lang w:val="en-US" w:eastAsia="zh-CN"/>
          <w14:textFill>
            <w14:solidFill>
              <w14:schemeClr w14:val="tx1"/>
            </w14:solidFill>
          </w14:textFill>
        </w:rPr>
        <w:t>承租</w:t>
      </w:r>
      <w:r>
        <w:rPr>
          <w:rFonts w:hint="eastAsia" w:ascii="宋体" w:hAnsi="宋体" w:cs="宋体"/>
          <w:color w:val="000000" w:themeColor="text1"/>
          <w:sz w:val="24"/>
          <w:highlight w:val="none"/>
          <w14:textFill>
            <w14:solidFill>
              <w14:schemeClr w14:val="tx1"/>
            </w14:solidFill>
          </w14:textFill>
        </w:rPr>
        <w:t>人自行准备相关硬件设备，确保网络畅通，音响保持正常使用状态。不得因未能观看到视频直播对开标会议提出质疑。</w:t>
      </w:r>
    </w:p>
    <w:p w14:paraId="40BE4D21">
      <w:pPr>
        <w:keepNext w:val="0"/>
        <w:keepLines w:val="0"/>
        <w:pageBreakBefore w:val="0"/>
        <w:kinsoku/>
        <w:wordWrap/>
        <w:overflowPunct/>
        <w:topLinePunct w:val="0"/>
        <w:autoSpaceDE/>
        <w:autoSpaceDN/>
        <w:bidi w:val="0"/>
        <w:spacing w:line="520" w:lineRule="exact"/>
        <w:ind w:left="0" w:leftChars="0" w:right="0" w:firstLine="482" w:firstLineChars="200"/>
        <w:jc w:val="both"/>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3</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意向承租</w:t>
      </w:r>
      <w:r>
        <w:rPr>
          <w:rFonts w:hint="eastAsia" w:ascii="宋体" w:hAnsi="宋体" w:eastAsia="宋体" w:cs="宋体"/>
          <w:b/>
          <w:bCs/>
          <w:color w:val="000000" w:themeColor="text1"/>
          <w:sz w:val="24"/>
          <w:highlight w:val="none"/>
          <w:lang w:eastAsia="zh-CN"/>
          <w14:textFill>
            <w14:solidFill>
              <w14:schemeClr w14:val="tx1"/>
            </w14:solidFill>
          </w14:textFill>
        </w:rPr>
        <w:t>人</w:t>
      </w:r>
      <w:r>
        <w:rPr>
          <w:rFonts w:hint="eastAsia" w:ascii="宋体" w:hAnsi="宋体" w:eastAsia="宋体" w:cs="宋体"/>
          <w:b/>
          <w:bCs/>
          <w:color w:val="000000" w:themeColor="text1"/>
          <w:sz w:val="24"/>
          <w:highlight w:val="none"/>
          <w14:textFill>
            <w14:solidFill>
              <w14:schemeClr w14:val="tx1"/>
            </w14:solidFill>
          </w14:textFill>
        </w:rPr>
        <w:t>必须</w:t>
      </w:r>
      <w:r>
        <w:rPr>
          <w:rFonts w:hint="eastAsia" w:ascii="宋体" w:hAnsi="宋体" w:cs="宋体"/>
          <w:b/>
          <w:bCs/>
          <w:color w:val="000000" w:themeColor="text1"/>
          <w:sz w:val="24"/>
          <w:highlight w:val="none"/>
          <w14:textFill>
            <w14:solidFill>
              <w14:schemeClr w14:val="tx1"/>
            </w14:solidFill>
          </w14:textFill>
        </w:rPr>
        <w:t>在投标文件提交截止时间后15分钟内，将投标文件的解密密码发送至采购人指定的邮箱，邮箱主题标明“</w:t>
      </w:r>
      <w:r>
        <w:rPr>
          <w:rFonts w:hint="eastAsia" w:ascii="宋体" w:hAnsi="宋体" w:cs="宋体"/>
          <w:b/>
          <w:bCs/>
          <w:color w:val="000000" w:themeColor="text1"/>
          <w:sz w:val="24"/>
          <w:highlight w:val="none"/>
          <w:lang w:val="en-US" w:eastAsia="zh-CN"/>
          <w14:textFill>
            <w14:solidFill>
              <w14:schemeClr w14:val="tx1"/>
            </w14:solidFill>
          </w14:textFill>
        </w:rPr>
        <w:t>承租人</w:t>
      </w:r>
      <w:r>
        <w:rPr>
          <w:rFonts w:hint="eastAsia" w:ascii="宋体" w:hAnsi="宋体" w:cs="宋体"/>
          <w:b/>
          <w:bCs/>
          <w:color w:val="000000" w:themeColor="text1"/>
          <w:sz w:val="24"/>
          <w:highlight w:val="none"/>
          <w14:textFill>
            <w14:solidFill>
              <w14:schemeClr w14:val="tx1"/>
            </w14:solidFill>
          </w14:textFill>
        </w:rPr>
        <w:t>名称+解密密码”字样，逾期未发送或因自身原因未能发送的，其投标无效。</w:t>
      </w:r>
    </w:p>
    <w:p w14:paraId="45E28DF4">
      <w:pPr>
        <w:keepNext w:val="0"/>
        <w:keepLines w:val="0"/>
        <w:pageBreakBefore w:val="0"/>
        <w:kinsoku/>
        <w:wordWrap/>
        <w:overflowPunct/>
        <w:topLinePunct w:val="0"/>
        <w:autoSpaceDE/>
        <w:autoSpaceDN/>
        <w:bidi w:val="0"/>
        <w:spacing w:line="520" w:lineRule="exact"/>
        <w:ind w:left="0" w:leftChars="0" w:right="0" w:firstLine="480" w:firstLineChars="200"/>
        <w:jc w:val="both"/>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投标文件有下列情形之一的，将被拒绝接收：</w:t>
      </w:r>
    </w:p>
    <w:p w14:paraId="6C546D35">
      <w:pPr>
        <w:keepNext w:val="0"/>
        <w:keepLines w:val="0"/>
        <w:pageBreakBefore w:val="0"/>
        <w:kinsoku/>
        <w:wordWrap/>
        <w:overflowPunct/>
        <w:topLinePunct w:val="0"/>
        <w:autoSpaceDE/>
        <w:autoSpaceDN/>
        <w:bidi w:val="0"/>
        <w:spacing w:line="520" w:lineRule="exact"/>
        <w:ind w:left="0" w:leftChars="0" w:right="0" w:firstLine="480" w:firstLineChars="200"/>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承租</w:t>
      </w:r>
      <w:r>
        <w:rPr>
          <w:rFonts w:hint="eastAsia" w:ascii="宋体" w:hAnsi="宋体" w:eastAsia="宋体" w:cs="宋体"/>
          <w:color w:val="000000" w:themeColor="text1"/>
          <w:sz w:val="24"/>
          <w:highlight w:val="none"/>
          <w:lang w:eastAsia="zh-CN"/>
          <w14:textFill>
            <w14:solidFill>
              <w14:schemeClr w14:val="tx1"/>
            </w14:solidFill>
          </w14:textFill>
        </w:rPr>
        <w:t>人</w:t>
      </w:r>
      <w:r>
        <w:rPr>
          <w:rFonts w:hint="eastAsia" w:ascii="宋体" w:hAnsi="宋体" w:eastAsia="宋体" w:cs="宋体"/>
          <w:color w:val="000000" w:themeColor="text1"/>
          <w:sz w:val="24"/>
          <w:highlight w:val="none"/>
          <w14:textFill>
            <w14:solidFill>
              <w14:schemeClr w14:val="tx1"/>
            </w14:solidFill>
          </w14:textFill>
        </w:rPr>
        <w:t>递交的投标文件和解密密码由不同邮箱发送的；</w:t>
      </w:r>
    </w:p>
    <w:p w14:paraId="16613C3C">
      <w:pPr>
        <w:keepNext w:val="0"/>
        <w:keepLines w:val="0"/>
        <w:pageBreakBefore w:val="0"/>
        <w:kinsoku/>
        <w:wordWrap/>
        <w:overflowPunct/>
        <w:topLinePunct w:val="0"/>
        <w:autoSpaceDE/>
        <w:autoSpaceDN/>
        <w:bidi w:val="0"/>
        <w:spacing w:line="520" w:lineRule="exact"/>
        <w:ind w:left="0" w:leftChars="0" w:right="0" w:firstLine="480" w:firstLineChars="200"/>
        <w:jc w:val="both"/>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承租</w:t>
      </w:r>
      <w:r>
        <w:rPr>
          <w:rFonts w:hint="eastAsia" w:ascii="宋体" w:hAnsi="宋体" w:eastAsia="宋体" w:cs="宋体"/>
          <w:color w:val="000000" w:themeColor="text1"/>
          <w:sz w:val="24"/>
          <w:highlight w:val="none"/>
          <w:lang w:eastAsia="zh-CN"/>
          <w14:textFill>
            <w14:solidFill>
              <w14:schemeClr w14:val="tx1"/>
            </w14:solidFill>
          </w14:textFill>
        </w:rPr>
        <w:t>人</w:t>
      </w:r>
      <w:r>
        <w:rPr>
          <w:rFonts w:hint="eastAsia" w:ascii="宋体" w:hAnsi="宋体" w:eastAsia="宋体" w:cs="宋体"/>
          <w:color w:val="000000" w:themeColor="text1"/>
          <w:sz w:val="24"/>
          <w:highlight w:val="none"/>
          <w14:textFill>
            <w14:solidFill>
              <w14:schemeClr w14:val="tx1"/>
            </w14:solidFill>
          </w14:textFill>
        </w:rPr>
        <w:t>递交</w:t>
      </w:r>
      <w:r>
        <w:rPr>
          <w:rFonts w:hint="eastAsia" w:ascii="宋体" w:hAnsi="宋体" w:cs="宋体"/>
          <w:color w:val="000000" w:themeColor="text1"/>
          <w:sz w:val="24"/>
          <w:highlight w:val="none"/>
          <w14:textFill>
            <w14:solidFill>
              <w14:schemeClr w14:val="tx1"/>
            </w14:solidFill>
          </w14:textFill>
        </w:rPr>
        <w:t>的投标文件逾期到达或未发送至指定邮箱的；</w:t>
      </w:r>
    </w:p>
    <w:p w14:paraId="10E611E9">
      <w:pPr>
        <w:keepNext w:val="0"/>
        <w:keepLines w:val="0"/>
        <w:pageBreakBefore w:val="0"/>
        <w:kinsoku/>
        <w:wordWrap/>
        <w:overflowPunct/>
        <w:topLinePunct w:val="0"/>
        <w:autoSpaceDE/>
        <w:autoSpaceDN/>
        <w:bidi w:val="0"/>
        <w:spacing w:line="520" w:lineRule="exact"/>
        <w:ind w:left="0" w:leftChars="0" w:right="0" w:firstLine="480" w:firstLineChars="200"/>
        <w:jc w:val="both"/>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（3）承租人的解密密码在投标文件提交截止时间前发送的或在规定发送密码的截止时间后发送的。</w:t>
      </w:r>
    </w:p>
    <w:p w14:paraId="135EB0C4">
      <w:pPr>
        <w:keepNext w:val="0"/>
        <w:keepLines w:val="0"/>
        <w:pageBreakBefore w:val="0"/>
        <w:kinsoku/>
        <w:wordWrap/>
        <w:overflowPunct/>
        <w:topLinePunct w:val="0"/>
        <w:autoSpaceDE/>
        <w:autoSpaceDN/>
        <w:bidi w:val="0"/>
        <w:spacing w:line="520" w:lineRule="exact"/>
        <w:ind w:left="0" w:leftChars="0" w:right="0" w:firstLine="482" w:firstLineChars="200"/>
        <w:jc w:val="both"/>
        <w:textAlignment w:val="auto"/>
        <w:rPr>
          <w:rFonts w:ascii="宋体" w:hAnsi="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highlight w:val="none"/>
          <w14:textFill>
            <w14:solidFill>
              <w14:schemeClr w14:val="tx1"/>
            </w14:solidFill>
          </w14:textFill>
        </w:rPr>
        <w:t>承租</w:t>
      </w:r>
      <w:r>
        <w:rPr>
          <w:rFonts w:hint="eastAsia" w:ascii="宋体" w:hAnsi="宋体"/>
          <w:b/>
          <w:bCs/>
          <w:color w:val="000000" w:themeColor="text1"/>
          <w:sz w:val="24"/>
          <w:highlight w:val="none"/>
          <w14:textFill>
            <w14:solidFill>
              <w14:schemeClr w14:val="tx1"/>
            </w14:solidFill>
          </w14:textFill>
        </w:rPr>
        <w:t>人（自然人投标）</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法定代表人或授权代表</w:t>
      </w:r>
      <w:r>
        <w:rPr>
          <w:rFonts w:hint="eastAsia" w:ascii="宋体" w:hAnsi="宋体"/>
          <w:b/>
          <w:bCs/>
          <w:color w:val="000000" w:themeColor="text1"/>
          <w:sz w:val="24"/>
          <w:highlight w:val="none"/>
          <w14:textFill>
            <w14:solidFill>
              <w14:schemeClr w14:val="tx1"/>
            </w14:solidFill>
          </w14:textFill>
        </w:rPr>
        <w:t>[法人（单位）投标]</w:t>
      </w:r>
      <w:r>
        <w:rPr>
          <w:rFonts w:hint="eastAsia" w:ascii="宋体" w:hAnsi="宋体" w:cs="宋体"/>
          <w:b/>
          <w:bCs/>
          <w:color w:val="000000" w:themeColor="text1"/>
          <w:sz w:val="24"/>
          <w:highlight w:val="none"/>
          <w14:textFill>
            <w14:solidFill>
              <w14:schemeClr w14:val="tx1"/>
            </w14:solidFill>
          </w14:textFill>
        </w:rPr>
        <w:t>须持身份证原件出席视频直播会议，并保证在开标过程中随时出示，由</w:t>
      </w:r>
      <w:r>
        <w:rPr>
          <w:rFonts w:hint="eastAsia" w:ascii="宋体" w:hAnsi="宋体" w:cs="宋体"/>
          <w:b/>
          <w:bCs/>
          <w:color w:val="000000" w:themeColor="text1"/>
          <w:sz w:val="24"/>
          <w:highlight w:val="none"/>
          <w:lang w:val="en-US" w:eastAsia="zh-CN"/>
          <w14:textFill>
            <w14:solidFill>
              <w14:schemeClr w14:val="tx1"/>
            </w14:solidFill>
          </w14:textFill>
        </w:rPr>
        <w:t>招租</w:t>
      </w:r>
      <w:r>
        <w:rPr>
          <w:rFonts w:hint="eastAsia" w:ascii="宋体" w:hAnsi="宋体" w:cs="宋体"/>
          <w:b/>
          <w:bCs/>
          <w:color w:val="000000" w:themeColor="text1"/>
          <w:sz w:val="24"/>
          <w:highlight w:val="none"/>
          <w14:textFill>
            <w14:solidFill>
              <w14:schemeClr w14:val="tx1"/>
            </w14:solidFill>
          </w14:textFill>
        </w:rPr>
        <w:t>人代表核验</w:t>
      </w:r>
      <w:r>
        <w:rPr>
          <w:rFonts w:hint="eastAsia" w:ascii="宋体" w:hAnsi="宋体"/>
          <w:b/>
          <w:bCs/>
          <w:color w:val="000000" w:themeColor="text1"/>
          <w:sz w:val="24"/>
          <w:highlight w:val="none"/>
          <w14:textFill>
            <w14:solidFill>
              <w14:schemeClr w14:val="tx1"/>
            </w14:solidFill>
          </w14:textFill>
        </w:rPr>
        <w:t>。</w:t>
      </w:r>
    </w:p>
    <w:bookmarkEnd w:id="12"/>
    <w:p w14:paraId="42812BB7">
      <w:pPr>
        <w:keepNext w:val="0"/>
        <w:keepLines w:val="0"/>
        <w:pageBreakBefore w:val="0"/>
        <w:kinsoku/>
        <w:wordWrap/>
        <w:overflowPunct/>
        <w:topLinePunct w:val="0"/>
        <w:autoSpaceDE/>
        <w:autoSpaceDN/>
        <w:bidi w:val="0"/>
        <w:snapToGrid w:val="0"/>
        <w:spacing w:line="520" w:lineRule="exact"/>
        <w:ind w:left="0" w:leftChars="0" w:right="0" w:firstLine="482" w:firstLineChars="200"/>
        <w:jc w:val="both"/>
        <w:textAlignment w:val="auto"/>
        <w:outlineLvl w:val="1"/>
        <w:rPr>
          <w:rFonts w:hint="eastAsia" w:ascii="宋体" w:hAnsi="宋体"/>
          <w:b/>
          <w:bCs/>
          <w:color w:val="000000" w:themeColor="text1"/>
          <w:sz w:val="24"/>
          <w:highlight w:val="none"/>
          <w14:textFill>
            <w14:solidFill>
              <w14:schemeClr w14:val="tx1"/>
            </w14:solidFill>
          </w14:textFill>
        </w:rPr>
      </w:pPr>
      <w:bookmarkStart w:id="16" w:name="_Toc428373175"/>
      <w:r>
        <w:rPr>
          <w:rFonts w:hint="eastAsia" w:ascii="宋体" w:hAnsi="宋体"/>
          <w:b/>
          <w:color w:val="000000" w:themeColor="text1"/>
          <w:sz w:val="24"/>
          <w:highlight w:val="none"/>
          <w14:textFill>
            <w14:solidFill>
              <w14:schemeClr w14:val="tx1"/>
            </w14:solidFill>
          </w14:textFill>
        </w:rPr>
        <w:t>十、</w:t>
      </w:r>
      <w:bookmarkEnd w:id="16"/>
      <w:r>
        <w:rPr>
          <w:rFonts w:hint="eastAsia" w:ascii="宋体" w:hAnsi="宋体"/>
          <w:b/>
          <w:bCs/>
          <w:color w:val="000000" w:themeColor="text1"/>
          <w:sz w:val="24"/>
          <w:highlight w:val="none"/>
          <w14:textFill>
            <w14:solidFill>
              <w14:schemeClr w14:val="tx1"/>
            </w14:solidFill>
          </w14:textFill>
        </w:rPr>
        <w:t>投标截止时间、地点</w:t>
      </w:r>
    </w:p>
    <w:p w14:paraId="41D890A6">
      <w:pPr>
        <w:keepNext w:val="0"/>
        <w:keepLines w:val="0"/>
        <w:pageBreakBefore w:val="0"/>
        <w:kinsoku/>
        <w:wordWrap/>
        <w:overflowPunct/>
        <w:topLinePunct w:val="0"/>
        <w:autoSpaceDE/>
        <w:autoSpaceDN/>
        <w:bidi w:val="0"/>
        <w:spacing w:line="520" w:lineRule="exact"/>
        <w:ind w:left="0" w:leftChars="0" w:right="0" w:firstLine="480" w:firstLineChars="200"/>
        <w:jc w:val="both"/>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1、投标截止时间：</w:t>
      </w:r>
      <w:r>
        <w:rPr>
          <w:rFonts w:hint="eastAsia" w:ascii="宋体" w:hAnsi="宋体" w:cs="宋体"/>
          <w:bCs/>
          <w:color w:val="000000" w:themeColor="text1"/>
          <w:sz w:val="24"/>
          <w:szCs w:val="24"/>
          <w:highlight w:val="none"/>
          <w:lang w:eastAsia="zh-CN"/>
          <w14:textFill>
            <w14:solidFill>
              <w14:schemeClr w14:val="tx1"/>
            </w14:solidFill>
          </w14:textFill>
        </w:rPr>
        <w:t>2025</w:t>
      </w:r>
      <w:r>
        <w:rPr>
          <w:rFonts w:hint="eastAsia" w:ascii="宋体" w:hAnsi="宋体" w:eastAsia="宋体" w:cs="宋体"/>
          <w:bCs/>
          <w:color w:val="000000" w:themeColor="text1"/>
          <w:sz w:val="24"/>
          <w:szCs w:val="24"/>
          <w:highlight w:val="none"/>
          <w14:textFill>
            <w14:solidFill>
              <w14:schemeClr w14:val="tx1"/>
            </w14:solidFill>
          </w14:textFill>
        </w:rPr>
        <w:t>年</w:t>
      </w:r>
      <w:r>
        <w:rPr>
          <w:rFonts w:hint="eastAsia" w:ascii="宋体" w:hAnsi="宋体" w:cs="宋体"/>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Cs/>
          <w:color w:val="000000" w:themeColor="text1"/>
          <w:sz w:val="24"/>
          <w:szCs w:val="24"/>
          <w:highlight w:val="none"/>
          <w14:textFill>
            <w14:solidFill>
              <w14:schemeClr w14:val="tx1"/>
            </w14:solidFill>
          </w14:textFill>
        </w:rPr>
        <w:t>月</w:t>
      </w:r>
      <w:r>
        <w:rPr>
          <w:rFonts w:hint="eastAsia" w:ascii="宋体" w:hAnsi="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日</w:t>
      </w:r>
      <w:r>
        <w:rPr>
          <w:rFonts w:hint="eastAsia" w:ascii="宋体" w:hAnsi="宋体" w:cs="宋体"/>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Cs/>
          <w:color w:val="000000" w:themeColor="text1"/>
          <w:sz w:val="24"/>
          <w:szCs w:val="24"/>
          <w:highlight w:val="none"/>
          <w14:textFill>
            <w14:solidFill>
              <w14:schemeClr w14:val="tx1"/>
            </w14:solidFill>
          </w14:textFill>
        </w:rPr>
        <w:t>点</w:t>
      </w:r>
      <w:r>
        <w:rPr>
          <w:rFonts w:hint="eastAsia" w:ascii="宋体" w:hAnsi="宋体" w:cs="宋体"/>
          <w:bCs/>
          <w:color w:val="000000" w:themeColor="text1"/>
          <w:sz w:val="24"/>
          <w:szCs w:val="24"/>
          <w:highlight w:val="none"/>
          <w:lang w:val="en-US" w:eastAsia="zh-CN"/>
          <w14:textFill>
            <w14:solidFill>
              <w14:schemeClr w14:val="tx1"/>
            </w14:solidFill>
          </w14:textFill>
        </w:rPr>
        <w:t>00</w:t>
      </w:r>
      <w:r>
        <w:rPr>
          <w:rFonts w:hint="eastAsia" w:ascii="宋体" w:hAnsi="宋体" w:eastAsia="宋体" w:cs="宋体"/>
          <w:bCs/>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highlight w:val="none"/>
          <w:lang w:val="en-US" w:eastAsia="zh-CN"/>
          <w14:textFill>
            <w14:solidFill>
              <w14:schemeClr w14:val="tx1"/>
            </w14:solidFill>
          </w14:textFill>
        </w:rPr>
        <w:t>。</w:t>
      </w:r>
    </w:p>
    <w:p w14:paraId="0B630242">
      <w:pPr>
        <w:keepNext w:val="0"/>
        <w:keepLines w:val="0"/>
        <w:pageBreakBefore w:val="0"/>
        <w:kinsoku/>
        <w:wordWrap/>
        <w:overflowPunct/>
        <w:topLinePunct w:val="0"/>
        <w:autoSpaceDE/>
        <w:autoSpaceDN/>
        <w:bidi w:val="0"/>
        <w:spacing w:line="520" w:lineRule="exact"/>
        <w:ind w:left="0" w:leftChars="0" w:right="0" w:firstLine="480" w:firstLineChars="200"/>
        <w:jc w:val="both"/>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2、投标递交地点：上传加密的投标文件至招租人指定邮箱：</w:t>
      </w:r>
      <w:r>
        <w:rPr>
          <w:rStyle w:val="18"/>
          <w:rFonts w:hint="eastAsia" w:ascii="宋体" w:hAnsi="宋体"/>
          <w:b/>
          <w:bCs/>
          <w:color w:val="000000" w:themeColor="text1"/>
          <w:sz w:val="24"/>
          <w:lang w:val="en-US" w:eastAsia="zh-CN"/>
          <w14:textFill>
            <w14:solidFill>
              <w14:schemeClr w14:val="tx1"/>
            </w14:solidFill>
          </w14:textFill>
        </w:rPr>
        <w:t>2308212746@QQ</w:t>
      </w:r>
      <w:r>
        <w:rPr>
          <w:rStyle w:val="18"/>
          <w:rFonts w:ascii="宋体" w:hAnsi="宋体"/>
          <w:b/>
          <w:bCs/>
          <w:color w:val="000000" w:themeColor="text1"/>
          <w:sz w:val="24"/>
          <w14:textFill>
            <w14:solidFill>
              <w14:schemeClr w14:val="tx1"/>
            </w14:solidFill>
          </w14:textFill>
        </w:rPr>
        <w:t>.com</w:t>
      </w:r>
      <w:r>
        <w:rPr>
          <w:rFonts w:hint="eastAsia" w:ascii="宋体" w:hAnsi="宋体" w:cs="仿宋"/>
          <w:color w:val="000000" w:themeColor="text1"/>
          <w:sz w:val="24"/>
          <w14:textFill>
            <w14:solidFill>
              <w14:schemeClr w14:val="tx1"/>
            </w14:solidFill>
          </w14:textFill>
        </w:rPr>
        <w:t xml:space="preserve"> </w:t>
      </w:r>
      <w:r>
        <w:rPr>
          <w:rFonts w:hint="eastAsia" w:ascii="宋体" w:hAnsi="宋体" w:cs="宋体"/>
          <w:color w:val="FF0000"/>
          <w:sz w:val="24"/>
          <w:szCs w:val="24"/>
          <w:highlight w:val="none"/>
          <w:lang w:val="en-US" w:eastAsia="zh-CN"/>
        </w:rPr>
        <w:t xml:space="preserve"> </w:t>
      </w:r>
      <w:r>
        <w:rPr>
          <w:rFonts w:hint="eastAsia" w:ascii="宋体" w:hAnsi="宋体" w:cs="宋体"/>
          <w:b/>
          <w:bCs/>
          <w:color w:val="000000" w:themeColor="text1"/>
          <w:sz w:val="24"/>
          <w:highlight w:val="none"/>
          <w:lang w:val="en-US" w:eastAsia="zh-CN"/>
          <w14:textFill>
            <w14:solidFill>
              <w14:schemeClr w14:val="tx1"/>
            </w14:solidFill>
          </w14:textFill>
        </w:rPr>
        <w:t xml:space="preserve"> </w:t>
      </w:r>
    </w:p>
    <w:p w14:paraId="2755B8C0">
      <w:pPr>
        <w:keepNext w:val="0"/>
        <w:keepLines w:val="0"/>
        <w:pageBreakBefore w:val="0"/>
        <w:kinsoku/>
        <w:wordWrap/>
        <w:overflowPunct/>
        <w:topLinePunct w:val="0"/>
        <w:autoSpaceDE/>
        <w:autoSpaceDN/>
        <w:bidi w:val="0"/>
        <w:spacing w:line="520" w:lineRule="exact"/>
        <w:ind w:left="0" w:leftChars="0" w:right="0" w:firstLine="480" w:firstLineChars="200"/>
        <w:jc w:val="both"/>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3、招租人或代理机构有权延长投标截止期。在此情况下，招租人和承租人受投标截止期制约的所有权利和义务均应延长至新的截止期。</w:t>
      </w:r>
    </w:p>
    <w:p w14:paraId="2C31E438">
      <w:pPr>
        <w:keepNext w:val="0"/>
        <w:keepLines w:val="0"/>
        <w:pageBreakBefore w:val="0"/>
        <w:kinsoku/>
        <w:wordWrap/>
        <w:overflowPunct/>
        <w:topLinePunct w:val="0"/>
        <w:autoSpaceDE/>
        <w:autoSpaceDN/>
        <w:bidi w:val="0"/>
        <w:spacing w:line="520" w:lineRule="exact"/>
        <w:ind w:left="0" w:leftChars="0" w:right="0" w:firstLine="482" w:firstLineChars="200"/>
        <w:jc w:val="both"/>
        <w:textAlignment w:val="auto"/>
        <w:outlineLvl w:val="2"/>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十一</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开标时间、地点</w:t>
      </w:r>
    </w:p>
    <w:p w14:paraId="6D07784B">
      <w:pPr>
        <w:keepNext w:val="0"/>
        <w:keepLines w:val="0"/>
        <w:pageBreakBefore w:val="0"/>
        <w:kinsoku/>
        <w:wordWrap/>
        <w:overflowPunct/>
        <w:topLinePunct w:val="0"/>
        <w:autoSpaceDE/>
        <w:autoSpaceDN/>
        <w:bidi w:val="0"/>
        <w:adjustRightInd w:val="0"/>
        <w:snapToGrid w:val="0"/>
        <w:spacing w:line="520" w:lineRule="exact"/>
        <w:ind w:left="0" w:leftChars="0" w:right="0" w:firstLine="480" w:firstLineChars="200"/>
        <w:jc w:val="both"/>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开标时间：</w:t>
      </w:r>
      <w:r>
        <w:rPr>
          <w:rFonts w:hint="eastAsia" w:ascii="宋体" w:hAnsi="宋体" w:cs="宋体"/>
          <w:bCs/>
          <w:color w:val="000000" w:themeColor="text1"/>
          <w:sz w:val="24"/>
          <w:szCs w:val="24"/>
          <w:highlight w:val="none"/>
          <w:lang w:eastAsia="zh-CN"/>
          <w14:textFill>
            <w14:solidFill>
              <w14:schemeClr w14:val="tx1"/>
            </w14:solidFill>
          </w14:textFill>
        </w:rPr>
        <w:t>2025</w:t>
      </w:r>
      <w:r>
        <w:rPr>
          <w:rFonts w:hint="eastAsia" w:ascii="宋体" w:hAnsi="宋体" w:eastAsia="宋体" w:cs="宋体"/>
          <w:bCs/>
          <w:color w:val="000000" w:themeColor="text1"/>
          <w:sz w:val="24"/>
          <w:szCs w:val="24"/>
          <w:highlight w:val="none"/>
          <w14:textFill>
            <w14:solidFill>
              <w14:schemeClr w14:val="tx1"/>
            </w14:solidFill>
          </w14:textFill>
        </w:rPr>
        <w:t>年</w:t>
      </w:r>
      <w:r>
        <w:rPr>
          <w:rFonts w:hint="eastAsia" w:ascii="宋体" w:hAnsi="宋体" w:cs="宋体"/>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Cs/>
          <w:color w:val="000000" w:themeColor="text1"/>
          <w:sz w:val="24"/>
          <w:szCs w:val="24"/>
          <w:highlight w:val="none"/>
          <w14:textFill>
            <w14:solidFill>
              <w14:schemeClr w14:val="tx1"/>
            </w14:solidFill>
          </w14:textFill>
        </w:rPr>
        <w:t>月</w:t>
      </w:r>
      <w:r>
        <w:rPr>
          <w:rFonts w:hint="eastAsia" w:ascii="宋体" w:hAnsi="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日</w:t>
      </w:r>
      <w:r>
        <w:rPr>
          <w:rFonts w:hint="eastAsia" w:ascii="宋体" w:hAnsi="宋体" w:cs="宋体"/>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Cs/>
          <w:color w:val="000000" w:themeColor="text1"/>
          <w:sz w:val="24"/>
          <w:szCs w:val="24"/>
          <w:highlight w:val="none"/>
          <w14:textFill>
            <w14:solidFill>
              <w14:schemeClr w14:val="tx1"/>
            </w14:solidFill>
          </w14:textFill>
        </w:rPr>
        <w:t>点</w:t>
      </w:r>
      <w:r>
        <w:rPr>
          <w:rFonts w:hint="eastAsia" w:ascii="宋体" w:hAnsi="宋体" w:cs="宋体"/>
          <w:bCs/>
          <w:color w:val="000000" w:themeColor="text1"/>
          <w:sz w:val="24"/>
          <w:szCs w:val="24"/>
          <w:highlight w:val="none"/>
          <w:lang w:val="en-US" w:eastAsia="zh-CN"/>
          <w14:textFill>
            <w14:solidFill>
              <w14:schemeClr w14:val="tx1"/>
            </w14:solidFill>
          </w14:textFill>
        </w:rPr>
        <w:t>00</w:t>
      </w:r>
      <w:r>
        <w:rPr>
          <w:rFonts w:hint="eastAsia" w:ascii="宋体" w:hAnsi="宋体" w:eastAsia="宋体" w:cs="宋体"/>
          <w:bCs/>
          <w:color w:val="000000" w:themeColor="text1"/>
          <w:sz w:val="24"/>
          <w:szCs w:val="24"/>
          <w:highlight w:val="none"/>
          <w14:textFill>
            <w14:solidFill>
              <w14:schemeClr w14:val="tx1"/>
            </w14:solidFill>
          </w14:textFill>
        </w:rPr>
        <w:t>分</w:t>
      </w:r>
      <w:r>
        <w:rPr>
          <w:rFonts w:hint="eastAsia" w:ascii="宋体" w:hAnsi="宋体"/>
          <w:color w:val="000000" w:themeColor="text1"/>
          <w:sz w:val="24"/>
          <w:highlight w:val="none"/>
          <w14:textFill>
            <w14:solidFill>
              <w14:schemeClr w14:val="tx1"/>
            </w14:solidFill>
          </w14:textFill>
        </w:rPr>
        <w:t>。</w:t>
      </w:r>
    </w:p>
    <w:p w14:paraId="278654F4">
      <w:pPr>
        <w:keepNext w:val="0"/>
        <w:keepLines w:val="0"/>
        <w:pageBreakBefore w:val="0"/>
        <w:kinsoku/>
        <w:wordWrap/>
        <w:overflowPunct/>
        <w:topLinePunct w:val="0"/>
        <w:autoSpaceDE/>
        <w:autoSpaceDN/>
        <w:bidi w:val="0"/>
        <w:adjustRightInd w:val="0"/>
        <w:snapToGrid w:val="0"/>
        <w:spacing w:line="520" w:lineRule="exact"/>
        <w:ind w:left="0" w:leftChars="0" w:right="0" w:firstLine="480" w:firstLineChars="200"/>
        <w:jc w:val="both"/>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开标地点：网上开标，腾讯会议号：</w:t>
      </w:r>
      <w:r>
        <w:rPr>
          <w:rFonts w:hint="eastAsia" w:ascii="宋体" w:hAnsi="宋体" w:cs="宋体"/>
          <w:bCs/>
          <w:color w:val="000000" w:themeColor="text1"/>
          <w:kern w:val="2"/>
          <w:sz w:val="24"/>
          <w:szCs w:val="24"/>
          <w:highlight w:val="none"/>
          <w:u w:val="single"/>
          <w:lang w:val="en-US" w:eastAsia="zh-CN" w:bidi="ar-SA"/>
          <w14:textFill>
            <w14:solidFill>
              <w14:schemeClr w14:val="tx1"/>
            </w14:solidFill>
          </w14:textFill>
        </w:rPr>
        <w:t>846161356</w:t>
      </w:r>
      <w:r>
        <w:rPr>
          <w:rFonts w:hint="eastAsia" w:ascii="宋体" w:hAnsi="宋体"/>
          <w:color w:val="000000" w:themeColor="text1"/>
          <w:sz w:val="24"/>
          <w:highlight w:val="none"/>
          <w14:textFill>
            <w14:solidFill>
              <w14:schemeClr w14:val="tx1"/>
            </w14:solidFill>
          </w14:textFill>
        </w:rPr>
        <w:t>。</w:t>
      </w:r>
    </w:p>
    <w:p w14:paraId="0C4D284E">
      <w:pPr>
        <w:keepNext w:val="0"/>
        <w:keepLines w:val="0"/>
        <w:pageBreakBefore w:val="0"/>
        <w:kinsoku/>
        <w:wordWrap/>
        <w:overflowPunct/>
        <w:topLinePunct w:val="0"/>
        <w:autoSpaceDE/>
        <w:autoSpaceDN/>
        <w:bidi w:val="0"/>
        <w:spacing w:line="520" w:lineRule="exact"/>
        <w:ind w:left="0" w:leftChars="0" w:right="0" w:firstLine="480" w:firstLineChars="200"/>
        <w:jc w:val="both"/>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开标时邀请所有</w:t>
      </w:r>
      <w:r>
        <w:rPr>
          <w:rFonts w:hint="eastAsia" w:ascii="宋体" w:hAnsi="宋体"/>
          <w:color w:val="000000" w:themeColor="text1"/>
          <w:sz w:val="24"/>
          <w:highlight w:val="none"/>
          <w:lang w:val="en-US" w:eastAsia="zh-CN"/>
          <w14:textFill>
            <w14:solidFill>
              <w14:schemeClr w14:val="tx1"/>
            </w14:solidFill>
          </w14:textFill>
        </w:rPr>
        <w:t>承租</w:t>
      </w:r>
      <w:r>
        <w:rPr>
          <w:rFonts w:hint="eastAsia" w:ascii="宋体" w:hAnsi="宋体"/>
          <w:color w:val="000000" w:themeColor="text1"/>
          <w:sz w:val="24"/>
          <w:highlight w:val="none"/>
          <w14:textFill>
            <w14:solidFill>
              <w14:schemeClr w14:val="tx1"/>
            </w14:solidFill>
          </w14:textFill>
        </w:rPr>
        <w:t>人代表、</w:t>
      </w:r>
      <w:r>
        <w:rPr>
          <w:rFonts w:hint="eastAsia" w:ascii="宋体" w:hAnsi="宋体"/>
          <w:color w:val="000000" w:themeColor="text1"/>
          <w:sz w:val="24"/>
          <w:highlight w:val="none"/>
          <w:lang w:val="en-US" w:eastAsia="zh-CN"/>
          <w14:textFill>
            <w14:solidFill>
              <w14:schemeClr w14:val="tx1"/>
            </w14:solidFill>
          </w14:textFill>
        </w:rPr>
        <w:t>招租</w:t>
      </w:r>
      <w:r>
        <w:rPr>
          <w:rFonts w:hint="eastAsia" w:ascii="宋体" w:hAnsi="宋体"/>
          <w:color w:val="000000" w:themeColor="text1"/>
          <w:sz w:val="24"/>
          <w:highlight w:val="none"/>
          <w14:textFill>
            <w14:solidFill>
              <w14:schemeClr w14:val="tx1"/>
            </w14:solidFill>
          </w14:textFill>
        </w:rPr>
        <w:t>人和有关方面代表参加。</w:t>
      </w:r>
    </w:p>
    <w:p w14:paraId="40C519F3">
      <w:pPr>
        <w:keepNext w:val="0"/>
        <w:keepLines w:val="0"/>
        <w:pageBreakBefore w:val="0"/>
        <w:kinsoku/>
        <w:wordWrap/>
        <w:overflowPunct/>
        <w:topLinePunct w:val="0"/>
        <w:autoSpaceDE/>
        <w:autoSpaceDN/>
        <w:bidi w:val="0"/>
        <w:spacing w:line="520" w:lineRule="exact"/>
        <w:ind w:left="0" w:leftChars="0" w:right="0" w:firstLine="480" w:firstLineChars="200"/>
        <w:jc w:val="both"/>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工作人员进入指定邮箱下载各投标人的投标文件，宣读</w:t>
      </w:r>
      <w:r>
        <w:rPr>
          <w:rFonts w:hint="eastAsia" w:ascii="宋体" w:hAnsi="宋体"/>
          <w:color w:val="000000" w:themeColor="text1"/>
          <w:sz w:val="24"/>
          <w:highlight w:val="none"/>
          <w:lang w:val="en-US" w:eastAsia="zh-CN"/>
          <w14:textFill>
            <w14:solidFill>
              <w14:schemeClr w14:val="tx1"/>
            </w14:solidFill>
          </w14:textFill>
        </w:rPr>
        <w:t>承租</w:t>
      </w:r>
      <w:r>
        <w:rPr>
          <w:rFonts w:hint="eastAsia" w:ascii="宋体" w:hAnsi="宋体"/>
          <w:color w:val="000000" w:themeColor="text1"/>
          <w:sz w:val="24"/>
          <w:highlight w:val="none"/>
          <w14:textFill>
            <w14:solidFill>
              <w14:schemeClr w14:val="tx1"/>
            </w14:solidFill>
          </w14:textFill>
        </w:rPr>
        <w:t>人名称、投标价格等主要内容。如同一投标人在投标截止时间之前发送了两份或多份投标文件，则以最后发送的投标文件为准。对于投标人在投标截止期前递交的投标声明，在开标时当众宣读，评标时有效。未宣读的投标价格、价格折扣等实质内容，评标时不予承认。</w:t>
      </w:r>
    </w:p>
    <w:p w14:paraId="22CE9ED3">
      <w:pPr>
        <w:keepNext w:val="0"/>
        <w:keepLines w:val="0"/>
        <w:pageBreakBefore w:val="0"/>
        <w:kinsoku/>
        <w:wordWrap/>
        <w:overflowPunct/>
        <w:topLinePunct w:val="0"/>
        <w:autoSpaceDE/>
        <w:autoSpaceDN/>
        <w:bidi w:val="0"/>
        <w:spacing w:line="520" w:lineRule="exact"/>
        <w:ind w:left="0" w:leftChars="0" w:right="0" w:firstLine="480" w:firstLineChars="200"/>
        <w:jc w:val="both"/>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代理机构将对唱标内容做开标记录。</w:t>
      </w:r>
    </w:p>
    <w:p w14:paraId="076AE66D">
      <w:pPr>
        <w:keepNext w:val="0"/>
        <w:keepLines w:val="0"/>
        <w:pageBreakBefore w:val="0"/>
        <w:kinsoku/>
        <w:wordWrap/>
        <w:overflowPunct/>
        <w:topLinePunct w:val="0"/>
        <w:autoSpaceDE/>
        <w:autoSpaceDN/>
        <w:bidi w:val="0"/>
        <w:spacing w:line="520" w:lineRule="exact"/>
        <w:ind w:left="0" w:leftChars="0" w:right="0" w:firstLine="480" w:firstLineChars="200"/>
        <w:jc w:val="both"/>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6、承租</w:t>
      </w:r>
      <w:r>
        <w:rPr>
          <w:rFonts w:hint="eastAsia" w:ascii="宋体" w:hAnsi="宋体"/>
          <w:color w:val="000000" w:themeColor="text1"/>
          <w:sz w:val="24"/>
          <w:highlight w:val="none"/>
          <w14:textFill>
            <w14:solidFill>
              <w14:schemeClr w14:val="tx1"/>
            </w14:solidFill>
          </w14:textFill>
        </w:rPr>
        <w:t>人在报价时不允许采用选择性报价，否则将被视为无效投标。</w:t>
      </w:r>
    </w:p>
    <w:p w14:paraId="3CF8E199">
      <w:pPr>
        <w:keepNext w:val="0"/>
        <w:keepLines w:val="0"/>
        <w:pageBreakBefore w:val="0"/>
        <w:kinsoku/>
        <w:wordWrap/>
        <w:overflowPunct/>
        <w:topLinePunct w:val="0"/>
        <w:autoSpaceDE/>
        <w:autoSpaceDN/>
        <w:bidi w:val="0"/>
        <w:spacing w:line="520" w:lineRule="exact"/>
        <w:ind w:left="0" w:leftChars="0" w:right="0" w:firstLine="480" w:firstLineChars="200"/>
        <w:jc w:val="both"/>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7、承租</w:t>
      </w:r>
      <w:r>
        <w:rPr>
          <w:rFonts w:hint="eastAsia" w:ascii="宋体" w:hAnsi="宋体"/>
          <w:color w:val="000000" w:themeColor="text1"/>
          <w:sz w:val="24"/>
          <w:highlight w:val="none"/>
          <w14:textFill>
            <w14:solidFill>
              <w14:schemeClr w14:val="tx1"/>
            </w14:solidFill>
          </w14:textFill>
        </w:rPr>
        <w:t>人代表对开标过程和开标记录有异议，以及认为</w:t>
      </w:r>
      <w:r>
        <w:rPr>
          <w:rFonts w:hint="eastAsia" w:ascii="宋体" w:hAnsi="宋体"/>
          <w:color w:val="000000" w:themeColor="text1"/>
          <w:sz w:val="24"/>
          <w:highlight w:val="none"/>
          <w:lang w:val="en-US" w:eastAsia="zh-CN"/>
          <w14:textFill>
            <w14:solidFill>
              <w14:schemeClr w14:val="tx1"/>
            </w14:solidFill>
          </w14:textFill>
        </w:rPr>
        <w:t>招租</w:t>
      </w:r>
      <w:r>
        <w:rPr>
          <w:rFonts w:hint="eastAsia" w:ascii="宋体" w:hAnsi="宋体"/>
          <w:color w:val="000000" w:themeColor="text1"/>
          <w:sz w:val="24"/>
          <w:highlight w:val="none"/>
          <w14:textFill>
            <w14:solidFill>
              <w14:schemeClr w14:val="tx1"/>
            </w14:solidFill>
          </w14:textFill>
        </w:rPr>
        <w:t>人、代理机构相关工作人员有需要回避的情形的，应当场提出询问或者回避申请。</w:t>
      </w:r>
      <w:r>
        <w:rPr>
          <w:rFonts w:hint="eastAsia" w:ascii="宋体" w:hAnsi="宋体"/>
          <w:color w:val="000000" w:themeColor="text1"/>
          <w:sz w:val="24"/>
          <w:highlight w:val="none"/>
          <w:lang w:val="en-US" w:eastAsia="zh-CN"/>
          <w14:textFill>
            <w14:solidFill>
              <w14:schemeClr w14:val="tx1"/>
            </w14:solidFill>
          </w14:textFill>
        </w:rPr>
        <w:t>招租</w:t>
      </w:r>
      <w:r>
        <w:rPr>
          <w:rFonts w:hint="eastAsia" w:ascii="宋体" w:hAnsi="宋体"/>
          <w:color w:val="000000" w:themeColor="text1"/>
          <w:sz w:val="24"/>
          <w:highlight w:val="none"/>
          <w14:textFill>
            <w14:solidFill>
              <w14:schemeClr w14:val="tx1"/>
            </w14:solidFill>
          </w14:textFill>
        </w:rPr>
        <w:t>人、采购代理机构对</w:t>
      </w:r>
      <w:r>
        <w:rPr>
          <w:rFonts w:hint="eastAsia" w:ascii="宋体" w:hAnsi="宋体"/>
          <w:color w:val="000000" w:themeColor="text1"/>
          <w:sz w:val="24"/>
          <w:highlight w:val="none"/>
          <w:lang w:val="en-US" w:eastAsia="zh-CN"/>
          <w14:textFill>
            <w14:solidFill>
              <w14:schemeClr w14:val="tx1"/>
            </w14:solidFill>
          </w14:textFill>
        </w:rPr>
        <w:t>承租</w:t>
      </w:r>
      <w:r>
        <w:rPr>
          <w:rFonts w:hint="eastAsia" w:ascii="宋体" w:hAnsi="宋体"/>
          <w:color w:val="000000" w:themeColor="text1"/>
          <w:sz w:val="24"/>
          <w:highlight w:val="none"/>
          <w14:textFill>
            <w14:solidFill>
              <w14:schemeClr w14:val="tx1"/>
            </w14:solidFill>
          </w14:textFill>
        </w:rPr>
        <w:t>人代表提出的询问或者回避申请应当及时处理。</w:t>
      </w:r>
    </w:p>
    <w:p w14:paraId="10D454B9">
      <w:pPr>
        <w:keepNext w:val="0"/>
        <w:keepLines w:val="0"/>
        <w:pageBreakBefore w:val="0"/>
        <w:kinsoku/>
        <w:wordWrap/>
        <w:overflowPunct/>
        <w:topLinePunct w:val="0"/>
        <w:autoSpaceDE/>
        <w:autoSpaceDN/>
        <w:bidi w:val="0"/>
        <w:spacing w:line="520" w:lineRule="exact"/>
        <w:ind w:left="0" w:leftChars="0" w:right="0" w:firstLine="480" w:firstLineChars="200"/>
        <w:jc w:val="both"/>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8、承租</w:t>
      </w:r>
      <w:r>
        <w:rPr>
          <w:rFonts w:hint="eastAsia" w:ascii="宋体" w:hAnsi="宋体"/>
          <w:color w:val="000000" w:themeColor="text1"/>
          <w:sz w:val="24"/>
          <w:highlight w:val="none"/>
          <w14:textFill>
            <w14:solidFill>
              <w14:schemeClr w14:val="tx1"/>
            </w14:solidFill>
          </w14:textFill>
        </w:rPr>
        <w:t>人未参加开标的，视同认可开标结果。</w:t>
      </w:r>
    </w:p>
    <w:bookmarkEnd w:id="11"/>
    <w:p w14:paraId="0B81E839">
      <w:pPr>
        <w:keepNext w:val="0"/>
        <w:keepLines w:val="0"/>
        <w:pageBreakBefore w:val="0"/>
        <w:kinsoku/>
        <w:wordWrap/>
        <w:overflowPunct/>
        <w:topLinePunct w:val="0"/>
        <w:autoSpaceDE/>
        <w:autoSpaceDN/>
        <w:bidi w:val="0"/>
        <w:snapToGrid w:val="0"/>
        <w:spacing w:line="520" w:lineRule="exact"/>
        <w:ind w:left="0" w:leftChars="0" w:right="0" w:firstLine="482" w:firstLineChars="200"/>
        <w:jc w:val="both"/>
        <w:textAlignment w:val="auto"/>
        <w:outlineLvl w:val="1"/>
        <w:rPr>
          <w:rFonts w:hint="eastAsia" w:ascii="宋体" w:hAnsi="宋体"/>
          <w:b/>
          <w:color w:val="000000" w:themeColor="text1"/>
          <w:sz w:val="24"/>
          <w:highlight w:val="none"/>
          <w14:textFill>
            <w14:solidFill>
              <w14:schemeClr w14:val="tx1"/>
            </w14:solidFill>
          </w14:textFill>
        </w:rPr>
      </w:pPr>
      <w:bookmarkStart w:id="17" w:name="_Toc428373176"/>
      <w:r>
        <w:rPr>
          <w:rFonts w:hint="eastAsia" w:ascii="宋体" w:hAnsi="宋体"/>
          <w:b/>
          <w:color w:val="000000" w:themeColor="text1"/>
          <w:sz w:val="24"/>
          <w:highlight w:val="none"/>
          <w14:textFill>
            <w14:solidFill>
              <w14:schemeClr w14:val="tx1"/>
            </w14:solidFill>
          </w14:textFill>
        </w:rPr>
        <w:t>十二、废标</w:t>
      </w:r>
      <w:bookmarkEnd w:id="17"/>
    </w:p>
    <w:p w14:paraId="0E1CAABA">
      <w:pPr>
        <w:keepNext w:val="0"/>
        <w:keepLines w:val="0"/>
        <w:pageBreakBefore w:val="0"/>
        <w:kinsoku/>
        <w:wordWrap/>
        <w:overflowPunct/>
        <w:topLinePunct w:val="0"/>
        <w:autoSpaceDE/>
        <w:autoSpaceDN/>
        <w:bidi w:val="0"/>
        <w:snapToGrid w:val="0"/>
        <w:spacing w:line="520" w:lineRule="exact"/>
        <w:ind w:left="0" w:leftChars="0" w:right="0" w:firstLine="480" w:firstLineChars="200"/>
        <w:jc w:val="both"/>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出现下列情况之一的，作废标处理：</w:t>
      </w:r>
    </w:p>
    <w:p w14:paraId="45F4D5E4">
      <w:pPr>
        <w:keepNext w:val="0"/>
        <w:keepLines w:val="0"/>
        <w:pageBreakBefore w:val="0"/>
        <w:kinsoku/>
        <w:wordWrap/>
        <w:overflowPunct/>
        <w:topLinePunct w:val="0"/>
        <w:autoSpaceDE/>
        <w:autoSpaceDN/>
        <w:bidi w:val="0"/>
        <w:snapToGrid w:val="0"/>
        <w:spacing w:line="520" w:lineRule="exact"/>
        <w:ind w:left="0" w:leftChars="0" w:right="0" w:firstLine="480" w:firstLineChars="200"/>
        <w:jc w:val="both"/>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承租人</w:t>
      </w:r>
      <w:r>
        <w:rPr>
          <w:rFonts w:hint="eastAsia" w:ascii="宋体" w:hAnsi="宋体"/>
          <w:color w:val="000000" w:themeColor="text1"/>
          <w:sz w:val="24"/>
          <w:highlight w:val="none"/>
          <w14:textFill>
            <w14:solidFill>
              <w14:schemeClr w14:val="tx1"/>
            </w14:solidFill>
          </w14:textFill>
        </w:rPr>
        <w:t>（自然人投标）或</w:t>
      </w:r>
      <w:r>
        <w:rPr>
          <w:rFonts w:hint="eastAsia" w:ascii="宋体" w:hAnsi="宋体"/>
          <w:color w:val="000000" w:themeColor="text1"/>
          <w:sz w:val="24"/>
          <w:highlight w:val="none"/>
          <w:lang w:eastAsia="zh-CN"/>
          <w14:textFill>
            <w14:solidFill>
              <w14:schemeClr w14:val="tx1"/>
            </w14:solidFill>
          </w14:textFill>
        </w:rPr>
        <w:t>承租人</w:t>
      </w:r>
      <w:r>
        <w:rPr>
          <w:rFonts w:hint="eastAsia" w:ascii="宋体" w:hAnsi="宋体"/>
          <w:color w:val="000000" w:themeColor="text1"/>
          <w:sz w:val="24"/>
          <w:highlight w:val="none"/>
          <w14:textFill>
            <w14:solidFill>
              <w14:schemeClr w14:val="tx1"/>
            </w14:solidFill>
          </w14:textFill>
        </w:rPr>
        <w:t>代表[法人（单位）投标]不能出示本人居民身份证的；</w:t>
      </w:r>
    </w:p>
    <w:p w14:paraId="37E8D255">
      <w:pPr>
        <w:keepNext w:val="0"/>
        <w:keepLines w:val="0"/>
        <w:pageBreakBefore w:val="0"/>
        <w:kinsoku/>
        <w:wordWrap/>
        <w:overflowPunct/>
        <w:topLinePunct w:val="0"/>
        <w:autoSpaceDE/>
        <w:autoSpaceDN/>
        <w:bidi w:val="0"/>
        <w:snapToGrid w:val="0"/>
        <w:spacing w:line="520" w:lineRule="exact"/>
        <w:ind w:left="0" w:leftChars="0" w:right="0" w:firstLine="480" w:firstLineChars="200"/>
        <w:jc w:val="both"/>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、未按招租文件要求</w:t>
      </w:r>
      <w:r>
        <w:rPr>
          <w:rFonts w:hint="eastAsia" w:ascii="宋体" w:hAnsi="宋体"/>
          <w:color w:val="000000" w:themeColor="text1"/>
          <w:sz w:val="24"/>
          <w:highlight w:val="none"/>
          <w:lang w:eastAsia="zh-CN"/>
          <w14:textFill>
            <w14:solidFill>
              <w14:schemeClr w14:val="tx1"/>
            </w14:solidFill>
          </w14:textFill>
        </w:rPr>
        <w:t>缴纳保证金</w:t>
      </w:r>
      <w:r>
        <w:rPr>
          <w:rFonts w:hint="eastAsia" w:ascii="宋体" w:hAnsi="宋体"/>
          <w:color w:val="000000" w:themeColor="text1"/>
          <w:sz w:val="24"/>
          <w:highlight w:val="none"/>
          <w14:textFill>
            <w14:solidFill>
              <w14:schemeClr w14:val="tx1"/>
            </w14:solidFill>
          </w14:textFill>
        </w:rPr>
        <w:t>的；</w:t>
      </w:r>
    </w:p>
    <w:p w14:paraId="6C704D02">
      <w:pPr>
        <w:keepNext w:val="0"/>
        <w:keepLines w:val="0"/>
        <w:pageBreakBefore w:val="0"/>
        <w:kinsoku/>
        <w:wordWrap/>
        <w:overflowPunct/>
        <w:topLinePunct w:val="0"/>
        <w:autoSpaceDE/>
        <w:autoSpaceDN/>
        <w:bidi w:val="0"/>
        <w:snapToGrid w:val="0"/>
        <w:spacing w:line="520" w:lineRule="exact"/>
        <w:ind w:left="0" w:leftChars="0" w:right="0" w:firstLine="480" w:firstLineChars="200"/>
        <w:jc w:val="both"/>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、投标报价填写不规范，并导致无法确认其具体报价的；</w:t>
      </w:r>
    </w:p>
    <w:p w14:paraId="3AA87611">
      <w:pPr>
        <w:keepNext w:val="0"/>
        <w:keepLines w:val="0"/>
        <w:pageBreakBefore w:val="0"/>
        <w:kinsoku/>
        <w:wordWrap/>
        <w:overflowPunct/>
        <w:topLinePunct w:val="0"/>
        <w:autoSpaceDE/>
        <w:autoSpaceDN/>
        <w:bidi w:val="0"/>
        <w:snapToGrid w:val="0"/>
        <w:spacing w:line="520" w:lineRule="exact"/>
        <w:ind w:left="0" w:leftChars="0" w:right="0" w:firstLine="480" w:firstLineChars="200"/>
        <w:jc w:val="both"/>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承租人</w:t>
      </w:r>
      <w:r>
        <w:rPr>
          <w:rFonts w:hint="eastAsia" w:ascii="宋体" w:hAnsi="宋体"/>
          <w:color w:val="000000" w:themeColor="text1"/>
          <w:sz w:val="24"/>
          <w:highlight w:val="none"/>
          <w14:textFill>
            <w14:solidFill>
              <w14:schemeClr w14:val="tx1"/>
            </w14:solidFill>
          </w14:textFill>
        </w:rPr>
        <w:t>报价（年租金）低于招租人招租底价的；</w:t>
      </w:r>
    </w:p>
    <w:p w14:paraId="6FA8B901">
      <w:pPr>
        <w:keepNext w:val="0"/>
        <w:keepLines w:val="0"/>
        <w:pageBreakBefore w:val="0"/>
        <w:kinsoku/>
        <w:wordWrap/>
        <w:overflowPunct/>
        <w:topLinePunct w:val="0"/>
        <w:autoSpaceDE/>
        <w:autoSpaceDN/>
        <w:bidi w:val="0"/>
        <w:snapToGrid w:val="0"/>
        <w:spacing w:line="520" w:lineRule="exact"/>
        <w:ind w:left="0" w:leftChars="0" w:right="0" w:firstLine="480" w:firstLineChars="200"/>
        <w:jc w:val="both"/>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、投标文件中明确要求签字或盖章的地方而未签字或盖章的；</w:t>
      </w:r>
    </w:p>
    <w:p w14:paraId="2E023EC7">
      <w:pPr>
        <w:keepNext w:val="0"/>
        <w:keepLines w:val="0"/>
        <w:pageBreakBefore w:val="0"/>
        <w:kinsoku/>
        <w:wordWrap/>
        <w:overflowPunct/>
        <w:topLinePunct w:val="0"/>
        <w:autoSpaceDE/>
        <w:autoSpaceDN/>
        <w:bidi w:val="0"/>
        <w:spacing w:line="520" w:lineRule="exact"/>
        <w:ind w:left="0" w:leftChars="0" w:right="0" w:firstLine="480" w:firstLineChars="200"/>
        <w:jc w:val="both"/>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、法人（单位）投标的，招租文件要求提供</w:t>
      </w:r>
      <w:r>
        <w:rPr>
          <w:rFonts w:hint="eastAsia" w:ascii="宋体" w:hAnsi="宋体"/>
          <w:color w:val="000000" w:themeColor="text1"/>
          <w:sz w:val="24"/>
          <w:highlight w:val="none"/>
          <w:lang w:val="en-US" w:eastAsia="zh-CN"/>
          <w14:textFill>
            <w14:solidFill>
              <w14:schemeClr w14:val="tx1"/>
            </w14:solidFill>
          </w14:textFill>
        </w:rPr>
        <w:t>扫描</w:t>
      </w:r>
      <w:r>
        <w:rPr>
          <w:rFonts w:hint="eastAsia" w:ascii="宋体" w:hAnsi="宋体"/>
          <w:color w:val="000000" w:themeColor="text1"/>
          <w:sz w:val="24"/>
          <w:highlight w:val="none"/>
          <w14:textFill>
            <w14:solidFill>
              <w14:schemeClr w14:val="tx1"/>
            </w14:solidFill>
          </w14:textFill>
        </w:rPr>
        <w:t>件的而未能全面提供</w:t>
      </w:r>
      <w:r>
        <w:rPr>
          <w:rFonts w:hint="eastAsia" w:ascii="宋体" w:hAnsi="宋体"/>
          <w:color w:val="000000" w:themeColor="text1"/>
          <w:sz w:val="24"/>
          <w:highlight w:val="none"/>
          <w:lang w:val="en-US" w:eastAsia="zh-CN"/>
          <w14:textFill>
            <w14:solidFill>
              <w14:schemeClr w14:val="tx1"/>
            </w14:solidFill>
          </w14:textFill>
        </w:rPr>
        <w:t>扫描</w:t>
      </w:r>
      <w:r>
        <w:rPr>
          <w:rFonts w:hint="eastAsia" w:ascii="宋体" w:hAnsi="宋体"/>
          <w:color w:val="000000" w:themeColor="text1"/>
          <w:sz w:val="24"/>
          <w:highlight w:val="none"/>
          <w14:textFill>
            <w14:solidFill>
              <w14:schemeClr w14:val="tx1"/>
            </w14:solidFill>
          </w14:textFill>
        </w:rPr>
        <w:t>件的，或虽提供原件但内容不符合招租文件规定或原件已无效的。</w:t>
      </w:r>
    </w:p>
    <w:p w14:paraId="30E9F5EB">
      <w:pPr>
        <w:keepNext w:val="0"/>
        <w:keepLines w:val="0"/>
        <w:pageBreakBefore w:val="0"/>
        <w:kinsoku/>
        <w:wordWrap/>
        <w:overflowPunct/>
        <w:topLinePunct w:val="0"/>
        <w:autoSpaceDE/>
        <w:autoSpaceDN/>
        <w:bidi w:val="0"/>
        <w:snapToGrid w:val="0"/>
        <w:spacing w:line="520" w:lineRule="exact"/>
        <w:ind w:left="0" w:leftChars="0" w:right="0" w:firstLine="480" w:firstLineChars="200"/>
        <w:jc w:val="both"/>
        <w:textAlignment w:val="auto"/>
        <w:rPr>
          <w:rFonts w:hint="eastAsia" w:ascii="宋体" w:hAnsi="宋体"/>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7</w:t>
      </w:r>
      <w:r>
        <w:rPr>
          <w:rFonts w:hint="eastAsia"/>
          <w:color w:val="000000" w:themeColor="text1"/>
          <w:sz w:val="24"/>
          <w:highlight w:val="none"/>
          <w14:textFill>
            <w14:solidFill>
              <w14:schemeClr w14:val="tx1"/>
            </w14:solidFill>
          </w14:textFill>
        </w:rPr>
        <w:t>、投标文件提出了不能满足招租文件要求的、或超出招租文件规定的其他附加条件内容的</w:t>
      </w:r>
      <w:r>
        <w:rPr>
          <w:rFonts w:hint="eastAsia" w:ascii="黑体" w:hAnsi="黑体" w:eastAsia="黑体"/>
          <w:color w:val="000000" w:themeColor="text1"/>
          <w:sz w:val="24"/>
          <w:highlight w:val="none"/>
          <w14:textFill>
            <w14:solidFill>
              <w14:schemeClr w14:val="tx1"/>
            </w14:solidFill>
          </w14:textFill>
        </w:rPr>
        <w:t>。</w:t>
      </w:r>
    </w:p>
    <w:p w14:paraId="06A79E6C">
      <w:pPr>
        <w:keepNext w:val="0"/>
        <w:keepLines w:val="0"/>
        <w:pageBreakBefore w:val="0"/>
        <w:kinsoku/>
        <w:wordWrap/>
        <w:overflowPunct/>
        <w:topLinePunct w:val="0"/>
        <w:autoSpaceDE/>
        <w:autoSpaceDN/>
        <w:bidi w:val="0"/>
        <w:snapToGrid w:val="0"/>
        <w:spacing w:line="520" w:lineRule="exact"/>
        <w:ind w:left="0" w:leftChars="0" w:right="0" w:firstLine="482" w:firstLineChars="200"/>
        <w:jc w:val="both"/>
        <w:textAlignment w:val="auto"/>
        <w:outlineLvl w:val="1"/>
        <w:rPr>
          <w:rFonts w:hint="eastAsia" w:ascii="宋体" w:hAnsi="宋体"/>
          <w:b/>
          <w:color w:val="000000" w:themeColor="text1"/>
          <w:sz w:val="24"/>
          <w:highlight w:val="none"/>
          <w14:textFill>
            <w14:solidFill>
              <w14:schemeClr w14:val="tx1"/>
            </w14:solidFill>
          </w14:textFill>
        </w:rPr>
      </w:pPr>
      <w:bookmarkStart w:id="18" w:name="_Toc428373177"/>
      <w:r>
        <w:rPr>
          <w:rFonts w:hint="eastAsia" w:ascii="宋体" w:hAnsi="宋体"/>
          <w:b/>
          <w:color w:val="000000" w:themeColor="text1"/>
          <w:sz w:val="24"/>
          <w:highlight w:val="none"/>
          <w14:textFill>
            <w14:solidFill>
              <w14:schemeClr w14:val="tx1"/>
            </w14:solidFill>
          </w14:textFill>
        </w:rPr>
        <w:t>十三、评标委员会</w:t>
      </w:r>
      <w:bookmarkEnd w:id="18"/>
    </w:p>
    <w:p w14:paraId="21077097">
      <w:pPr>
        <w:keepNext w:val="0"/>
        <w:keepLines w:val="0"/>
        <w:pageBreakBefore w:val="0"/>
        <w:kinsoku/>
        <w:wordWrap/>
        <w:overflowPunct/>
        <w:topLinePunct w:val="0"/>
        <w:autoSpaceDE/>
        <w:autoSpaceDN/>
        <w:bidi w:val="0"/>
        <w:snapToGrid w:val="0"/>
        <w:spacing w:line="520" w:lineRule="exact"/>
        <w:ind w:left="0" w:leftChars="0" w:right="0" w:firstLine="480" w:firstLineChars="200"/>
        <w:jc w:val="both"/>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由招租人依法组成，评标采取保密方式进行，评委应遵守评标纪律。</w:t>
      </w:r>
    </w:p>
    <w:p w14:paraId="023B1A74">
      <w:pPr>
        <w:keepNext w:val="0"/>
        <w:keepLines w:val="0"/>
        <w:pageBreakBefore w:val="0"/>
        <w:numPr>
          <w:ilvl w:val="0"/>
          <w:numId w:val="3"/>
        </w:numPr>
        <w:kinsoku/>
        <w:wordWrap/>
        <w:overflowPunct/>
        <w:topLinePunct w:val="0"/>
        <w:autoSpaceDE/>
        <w:autoSpaceDN/>
        <w:bidi w:val="0"/>
        <w:snapToGrid w:val="0"/>
        <w:spacing w:line="520" w:lineRule="exact"/>
        <w:ind w:left="0" w:leftChars="0" w:right="0" w:firstLine="482" w:firstLineChars="200"/>
        <w:jc w:val="both"/>
        <w:textAlignment w:val="auto"/>
        <w:outlineLvl w:val="1"/>
        <w:rPr>
          <w:rFonts w:hint="eastAsia" w:ascii="宋体" w:hAnsi="宋体"/>
          <w:b/>
          <w:color w:val="000000" w:themeColor="text1"/>
          <w:sz w:val="24"/>
          <w:highlight w:val="none"/>
          <w14:textFill>
            <w14:solidFill>
              <w14:schemeClr w14:val="tx1"/>
            </w14:solidFill>
          </w14:textFill>
        </w:rPr>
      </w:pPr>
      <w:bookmarkStart w:id="19" w:name="_Toc428373178"/>
      <w:r>
        <w:rPr>
          <w:rFonts w:hint="eastAsia" w:ascii="宋体" w:hAnsi="宋体"/>
          <w:b/>
          <w:color w:val="000000" w:themeColor="text1"/>
          <w:sz w:val="24"/>
          <w:highlight w:val="none"/>
          <w14:textFill>
            <w14:solidFill>
              <w14:schemeClr w14:val="tx1"/>
            </w14:solidFill>
          </w14:textFill>
        </w:rPr>
        <w:t>评标定标方法</w:t>
      </w:r>
      <w:bookmarkEnd w:id="19"/>
    </w:p>
    <w:p w14:paraId="136AC6E4">
      <w:pPr>
        <w:keepNext w:val="0"/>
        <w:keepLines w:val="0"/>
        <w:pageBreakBefore w:val="0"/>
        <w:kinsoku/>
        <w:wordWrap/>
        <w:overflowPunct/>
        <w:topLinePunct w:val="0"/>
        <w:autoSpaceDE/>
        <w:autoSpaceDN/>
        <w:bidi w:val="0"/>
        <w:snapToGrid w:val="0"/>
        <w:spacing w:line="520" w:lineRule="exact"/>
        <w:ind w:left="0" w:leftChars="0" w:right="0" w:firstLine="480" w:firstLineChars="200"/>
        <w:jc w:val="both"/>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val="en-US" w:eastAsia="zh-CN"/>
          <w14:textFill>
            <w14:solidFill>
              <w14:schemeClr w14:val="tx1"/>
            </w14:solidFill>
          </w14:textFill>
        </w:rPr>
        <w:t>承租</w:t>
      </w:r>
      <w:r>
        <w:rPr>
          <w:rFonts w:hint="eastAsia" w:ascii="宋体" w:hAnsi="宋体"/>
          <w:color w:val="000000" w:themeColor="text1"/>
          <w:sz w:val="24"/>
          <w:highlight w:val="none"/>
          <w14:textFill>
            <w14:solidFill>
              <w14:schemeClr w14:val="tx1"/>
            </w14:solidFill>
          </w14:textFill>
        </w:rPr>
        <w:t>人不少于3家的方可开标，不足3家的作流标处理。</w:t>
      </w:r>
    </w:p>
    <w:p w14:paraId="0BFADBA1">
      <w:pPr>
        <w:keepNext w:val="0"/>
        <w:keepLines w:val="0"/>
        <w:pageBreakBefore w:val="0"/>
        <w:kinsoku/>
        <w:wordWrap/>
        <w:overflowPunct/>
        <w:topLinePunct w:val="0"/>
        <w:autoSpaceDE/>
        <w:autoSpaceDN/>
        <w:bidi w:val="0"/>
        <w:snapToGrid w:val="0"/>
        <w:spacing w:line="520" w:lineRule="exact"/>
        <w:ind w:left="0" w:leftChars="0" w:right="0" w:firstLine="480" w:firstLineChars="200"/>
        <w:jc w:val="both"/>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2、由评标委员会对各投标人资格、保证金、投标文件符合性等按招租文件规定进行审查，选择符合招租文件要求且最高有效报价</w:t>
      </w:r>
      <w:r>
        <w:rPr>
          <w:rFonts w:hint="eastAsia" w:ascii="宋体" w:hAnsi="宋体" w:cs="宋体"/>
          <w:color w:val="000000" w:themeColor="text1"/>
          <w:sz w:val="24"/>
          <w:highlight w:val="none"/>
          <w14:textFill>
            <w14:solidFill>
              <w14:schemeClr w14:val="tx1"/>
            </w14:solidFill>
          </w14:textFill>
        </w:rPr>
        <w:t>的投标人为第一名中标</w:t>
      </w:r>
      <w:r>
        <w:rPr>
          <w:rFonts w:hint="eastAsia" w:ascii="宋体" w:hAnsi="宋体" w:cs="宋体"/>
          <w:color w:val="000000" w:themeColor="text1"/>
          <w:sz w:val="24"/>
          <w:highlight w:val="none"/>
          <w:lang w:eastAsia="zh-CN"/>
          <w14:textFill>
            <w14:solidFill>
              <w14:schemeClr w14:val="tx1"/>
            </w14:solidFill>
          </w14:textFill>
        </w:rPr>
        <w:t>候选人</w:t>
      </w:r>
      <w:r>
        <w:rPr>
          <w:rFonts w:hint="eastAsia" w:ascii="宋体" w:hAnsi="宋体" w:cs="宋体"/>
          <w:b/>
          <w:color w:val="000000" w:themeColor="text1"/>
          <w:sz w:val="24"/>
          <w:highlight w:val="none"/>
          <w14:textFill>
            <w14:solidFill>
              <w14:schemeClr w14:val="tx1"/>
            </w14:solidFill>
          </w14:textFill>
        </w:rPr>
        <w:t>（只推荐一名中标候选人）</w:t>
      </w:r>
      <w:r>
        <w:rPr>
          <w:rFonts w:hint="eastAsia" w:ascii="宋体" w:hAnsi="宋体"/>
          <w:b/>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招租人按规定确定排名第一的中标候选人为中标人。</w:t>
      </w:r>
    </w:p>
    <w:p w14:paraId="2883C673">
      <w:pPr>
        <w:keepNext w:val="0"/>
        <w:keepLines w:val="0"/>
        <w:pageBreakBefore w:val="0"/>
        <w:kinsoku/>
        <w:wordWrap/>
        <w:overflowPunct/>
        <w:topLinePunct w:val="0"/>
        <w:autoSpaceDE/>
        <w:autoSpaceDN/>
        <w:bidi w:val="0"/>
        <w:snapToGrid w:val="0"/>
        <w:spacing w:line="520" w:lineRule="exact"/>
        <w:ind w:left="0" w:leftChars="0" w:right="0" w:firstLine="480" w:firstLineChars="200"/>
        <w:jc w:val="both"/>
        <w:textAlignment w:val="auto"/>
        <w:rPr>
          <w:rFonts w:hint="eastAsia" w:ascii="宋体" w:hAnsi="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定标按以下原则处理</w:t>
      </w:r>
      <w:r>
        <w:rPr>
          <w:rFonts w:hint="eastAsia" w:ascii="宋体" w:hAnsi="宋体"/>
          <w:color w:val="000000" w:themeColor="text1"/>
          <w:sz w:val="24"/>
          <w:highlight w:val="none"/>
          <w:lang w:eastAsia="zh-CN"/>
          <w14:textFill>
            <w14:solidFill>
              <w14:schemeClr w14:val="tx1"/>
            </w14:solidFill>
          </w14:textFill>
        </w:rPr>
        <w:t>：</w:t>
      </w:r>
    </w:p>
    <w:p w14:paraId="70818F25">
      <w:pPr>
        <w:keepNext w:val="0"/>
        <w:keepLines w:val="0"/>
        <w:pageBreakBefore w:val="0"/>
        <w:kinsoku/>
        <w:wordWrap/>
        <w:overflowPunct/>
        <w:topLinePunct w:val="0"/>
        <w:autoSpaceDE/>
        <w:autoSpaceDN/>
        <w:bidi w:val="0"/>
        <w:snapToGrid w:val="0"/>
        <w:spacing w:line="520" w:lineRule="exact"/>
        <w:ind w:right="0" w:firstLine="720" w:firstLineChars="300"/>
        <w:jc w:val="both"/>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3.1 </w:t>
      </w:r>
      <w:r>
        <w:rPr>
          <w:rFonts w:hint="eastAsia" w:ascii="宋体" w:hAnsi="宋体"/>
          <w:color w:val="000000" w:themeColor="text1"/>
          <w:sz w:val="24"/>
          <w:highlight w:val="none"/>
          <w14:textFill>
            <w14:solidFill>
              <w14:schemeClr w14:val="tx1"/>
            </w14:solidFill>
          </w14:textFill>
        </w:rPr>
        <w:t>经评审有效标书只有1家且是最高报价的，确定其为</w:t>
      </w:r>
      <w:r>
        <w:rPr>
          <w:rFonts w:hint="eastAsia" w:ascii="宋体" w:hAnsi="宋体"/>
          <w:color w:val="000000" w:themeColor="text1"/>
          <w:sz w:val="24"/>
          <w:highlight w:val="none"/>
          <w:lang w:val="en-US" w:eastAsia="zh-CN"/>
          <w14:textFill>
            <w14:solidFill>
              <w14:schemeClr w14:val="tx1"/>
            </w14:solidFill>
          </w14:textFill>
        </w:rPr>
        <w:t>成交</w:t>
      </w:r>
      <w:r>
        <w:rPr>
          <w:rFonts w:hint="eastAsia" w:ascii="宋体" w:hAnsi="宋体"/>
          <w:color w:val="000000" w:themeColor="text1"/>
          <w:sz w:val="24"/>
          <w:highlight w:val="none"/>
          <w14:textFill>
            <w14:solidFill>
              <w14:schemeClr w14:val="tx1"/>
            </w14:solidFill>
          </w14:textFill>
        </w:rPr>
        <w:t>候选人。</w:t>
      </w:r>
    </w:p>
    <w:p w14:paraId="3647D383">
      <w:pPr>
        <w:keepNext w:val="0"/>
        <w:keepLines w:val="0"/>
        <w:pageBreakBefore w:val="0"/>
        <w:kinsoku/>
        <w:wordWrap/>
        <w:overflowPunct/>
        <w:topLinePunct w:val="0"/>
        <w:autoSpaceDE/>
        <w:autoSpaceDN/>
        <w:bidi w:val="0"/>
        <w:snapToGrid w:val="0"/>
        <w:spacing w:line="520" w:lineRule="exact"/>
        <w:ind w:right="0" w:firstLine="720" w:firstLineChars="300"/>
        <w:jc w:val="both"/>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3.2 </w:t>
      </w:r>
      <w:r>
        <w:rPr>
          <w:rFonts w:hint="eastAsia" w:ascii="宋体" w:hAnsi="宋体"/>
          <w:color w:val="000000" w:themeColor="text1"/>
          <w:sz w:val="24"/>
          <w:highlight w:val="none"/>
          <w14:textFill>
            <w14:solidFill>
              <w14:schemeClr w14:val="tx1"/>
            </w14:solidFill>
          </w14:textFill>
        </w:rPr>
        <w:t>经评审有效标书有</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家（含</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家）以上的，选择其中报价高的作为</w:t>
      </w:r>
      <w:r>
        <w:rPr>
          <w:rFonts w:hint="eastAsia" w:ascii="宋体" w:hAnsi="宋体"/>
          <w:color w:val="000000" w:themeColor="text1"/>
          <w:sz w:val="24"/>
          <w:highlight w:val="none"/>
          <w:lang w:val="en-US" w:eastAsia="zh-CN"/>
          <w14:textFill>
            <w14:solidFill>
              <w14:schemeClr w14:val="tx1"/>
            </w14:solidFill>
          </w14:textFill>
        </w:rPr>
        <w:t>成交</w:t>
      </w:r>
      <w:r>
        <w:rPr>
          <w:rFonts w:hint="eastAsia" w:ascii="宋体" w:hAnsi="宋体"/>
          <w:color w:val="000000" w:themeColor="text1"/>
          <w:sz w:val="24"/>
          <w:highlight w:val="none"/>
          <w14:textFill>
            <w14:solidFill>
              <w14:schemeClr w14:val="tx1"/>
            </w14:solidFill>
          </w14:textFill>
        </w:rPr>
        <w:t>候选人。</w:t>
      </w:r>
    </w:p>
    <w:p w14:paraId="0C5898B3">
      <w:pPr>
        <w:keepNext w:val="0"/>
        <w:keepLines w:val="0"/>
        <w:pageBreakBefore w:val="0"/>
        <w:kinsoku/>
        <w:wordWrap/>
        <w:overflowPunct/>
        <w:topLinePunct w:val="0"/>
        <w:autoSpaceDE/>
        <w:autoSpaceDN/>
        <w:bidi w:val="0"/>
        <w:snapToGrid w:val="0"/>
        <w:spacing w:line="520" w:lineRule="exact"/>
        <w:ind w:left="0" w:leftChars="0" w:right="0" w:firstLine="480" w:firstLineChars="200"/>
        <w:jc w:val="both"/>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4、如果出现不同</w:t>
      </w:r>
      <w:r>
        <w:rPr>
          <w:rFonts w:hint="eastAsia" w:ascii="宋体" w:hAnsi="宋体"/>
          <w:color w:val="000000" w:themeColor="text1"/>
          <w:sz w:val="24"/>
          <w:highlight w:val="none"/>
          <w:lang w:val="en-US" w:eastAsia="zh-CN"/>
          <w14:textFill>
            <w14:solidFill>
              <w14:schemeClr w14:val="tx1"/>
            </w14:solidFill>
          </w14:textFill>
        </w:rPr>
        <w:t>承租</w:t>
      </w:r>
      <w:r>
        <w:rPr>
          <w:rFonts w:hint="eastAsia" w:ascii="宋体" w:hAnsi="宋体"/>
          <w:color w:val="000000" w:themeColor="text1"/>
          <w:sz w:val="24"/>
          <w:highlight w:val="none"/>
          <w14:textFill>
            <w14:solidFill>
              <w14:schemeClr w14:val="tx1"/>
            </w14:solidFill>
          </w14:textFill>
        </w:rPr>
        <w:t>人报价并列的，现场采取随机抽签方式确定</w:t>
      </w:r>
      <w:r>
        <w:rPr>
          <w:rFonts w:hint="eastAsia" w:ascii="宋体" w:hAnsi="宋体"/>
          <w:color w:val="000000" w:themeColor="text1"/>
          <w:sz w:val="24"/>
          <w:highlight w:val="none"/>
          <w:lang w:val="en-US" w:eastAsia="zh-CN"/>
          <w14:textFill>
            <w14:solidFill>
              <w14:schemeClr w14:val="tx1"/>
            </w14:solidFill>
          </w14:textFill>
        </w:rPr>
        <w:t>承租</w:t>
      </w:r>
      <w:r>
        <w:rPr>
          <w:rFonts w:hint="eastAsia" w:ascii="宋体" w:hAnsi="宋体"/>
          <w:color w:val="000000" w:themeColor="text1"/>
          <w:sz w:val="24"/>
          <w:highlight w:val="none"/>
          <w14:textFill>
            <w14:solidFill>
              <w14:schemeClr w14:val="tx1"/>
            </w14:solidFill>
          </w14:textFill>
        </w:rPr>
        <w:t>人排名顺序。</w:t>
      </w:r>
    </w:p>
    <w:p w14:paraId="3E69B102">
      <w:pPr>
        <w:keepNext w:val="0"/>
        <w:keepLines w:val="0"/>
        <w:pageBreakBefore w:val="0"/>
        <w:kinsoku/>
        <w:wordWrap/>
        <w:overflowPunct/>
        <w:topLinePunct w:val="0"/>
        <w:autoSpaceDE/>
        <w:autoSpaceDN/>
        <w:bidi w:val="0"/>
        <w:snapToGrid w:val="0"/>
        <w:spacing w:line="520" w:lineRule="exact"/>
        <w:ind w:left="0" w:leftChars="0" w:right="0" w:firstLine="482" w:firstLineChars="200"/>
        <w:jc w:val="both"/>
        <w:textAlignment w:val="auto"/>
        <w:outlineLvl w:val="1"/>
        <w:rPr>
          <w:rFonts w:ascii="宋体" w:hAnsi="宋体" w:cs="Arial"/>
          <w:b/>
          <w:bCs/>
          <w:color w:val="000000" w:themeColor="text1"/>
          <w:kern w:val="36"/>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十五、</w:t>
      </w:r>
      <w:bookmarkEnd w:id="10"/>
      <w:r>
        <w:rPr>
          <w:rFonts w:hint="eastAsia" w:ascii="宋体" w:hAnsi="宋体"/>
          <w:b/>
          <w:color w:val="000000" w:themeColor="text1"/>
          <w:sz w:val="24"/>
          <w:highlight w:val="none"/>
          <w14:textFill>
            <w14:solidFill>
              <w14:schemeClr w14:val="tx1"/>
            </w14:solidFill>
          </w14:textFill>
        </w:rPr>
        <w:t>其他事项</w:t>
      </w:r>
    </w:p>
    <w:p w14:paraId="7577BAAF">
      <w:pPr>
        <w:pStyle w:val="3"/>
        <w:keepNext w:val="0"/>
        <w:keepLines w:val="0"/>
        <w:pageBreakBefore w:val="0"/>
        <w:kinsoku/>
        <w:wordWrap/>
        <w:overflowPunct/>
        <w:topLinePunct w:val="0"/>
        <w:autoSpaceDE/>
        <w:autoSpaceDN/>
        <w:bidi w:val="0"/>
        <w:spacing w:after="0" w:line="520" w:lineRule="exact"/>
        <w:ind w:left="0" w:leftChars="0" w:right="0" w:firstLine="600" w:firstLineChars="250"/>
        <w:jc w:val="both"/>
        <w:textAlignment w:val="auto"/>
        <w:rPr>
          <w:rFonts w:hint="eastAsia"/>
          <w:color w:val="000000" w:themeColor="text1"/>
          <w:sz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1、成交承租人</w:t>
      </w:r>
      <w:r>
        <w:rPr>
          <w:rFonts w:hint="eastAsia"/>
          <w:color w:val="000000" w:themeColor="text1"/>
          <w:sz w:val="24"/>
          <w:highlight w:val="none"/>
          <w14:textFill>
            <w14:solidFill>
              <w14:schemeClr w14:val="tx1"/>
            </w14:solidFill>
          </w14:textFill>
        </w:rPr>
        <w:t>须在成交通知书发出后十五日历天内、按成交价将首年租金一次性</w:t>
      </w:r>
      <w:r>
        <w:rPr>
          <w:rFonts w:hint="eastAsia"/>
          <w:color w:val="000000" w:themeColor="text1"/>
          <w:sz w:val="24"/>
          <w:highlight w:val="none"/>
          <w:lang w:val="en-US" w:eastAsia="zh-CN"/>
          <w14:textFill>
            <w14:solidFill>
              <w14:schemeClr w14:val="tx1"/>
            </w14:solidFill>
          </w14:textFill>
        </w:rPr>
        <w:t>缴纳</w:t>
      </w:r>
      <w:r>
        <w:rPr>
          <w:color w:val="000000" w:themeColor="text1"/>
          <w:sz w:val="24"/>
          <w:highlight w:val="none"/>
          <w14:textFill>
            <w14:solidFill>
              <w14:schemeClr w14:val="tx1"/>
            </w14:solidFill>
          </w14:textFill>
        </w:rPr>
        <w:t>到位</w:t>
      </w:r>
      <w:r>
        <w:rPr>
          <w:rFonts w:hint="eastAsia"/>
          <w:color w:val="000000" w:themeColor="text1"/>
          <w:sz w:val="24"/>
          <w:highlight w:val="none"/>
          <w14:textFill>
            <w14:solidFill>
              <w14:schemeClr w14:val="tx1"/>
            </w14:solidFill>
          </w14:textFill>
        </w:rPr>
        <w:t>，与招租人签订</w:t>
      </w:r>
      <w:r>
        <w:rPr>
          <w:rFonts w:hint="eastAsia" w:cs="Arial"/>
          <w:bCs/>
          <w:color w:val="000000" w:themeColor="text1"/>
          <w:kern w:val="36"/>
          <w:sz w:val="24"/>
          <w:highlight w:val="none"/>
          <w14:textFill>
            <w14:solidFill>
              <w14:schemeClr w14:val="tx1"/>
            </w14:solidFill>
          </w14:textFill>
        </w:rPr>
        <w:t>租赁合同书</w:t>
      </w:r>
      <w:r>
        <w:rPr>
          <w:rFonts w:hint="eastAsia"/>
          <w:color w:val="000000" w:themeColor="text1"/>
          <w:sz w:val="24"/>
          <w:highlight w:val="none"/>
          <w14:textFill>
            <w14:solidFill>
              <w14:schemeClr w14:val="tx1"/>
            </w14:solidFill>
          </w14:textFill>
        </w:rPr>
        <w:t>。</w:t>
      </w:r>
      <w:r>
        <w:rPr>
          <w:rFonts w:hint="eastAsia" w:cs="Arial"/>
          <w:bCs/>
          <w:color w:val="000000" w:themeColor="text1"/>
          <w:kern w:val="36"/>
          <w:sz w:val="24"/>
          <w:highlight w:val="none"/>
          <w14:textFill>
            <w14:solidFill>
              <w14:schemeClr w14:val="tx1"/>
            </w14:solidFill>
          </w14:textFill>
        </w:rPr>
        <w:t>租赁合同书详见第三章</w:t>
      </w:r>
      <w:r>
        <w:rPr>
          <w:rFonts w:hint="eastAsia"/>
          <w:color w:val="000000" w:themeColor="text1"/>
          <w:sz w:val="24"/>
          <w:highlight w:val="none"/>
          <w14:textFill>
            <w14:solidFill>
              <w14:schemeClr w14:val="tx1"/>
            </w14:solidFill>
          </w14:textFill>
        </w:rPr>
        <w:t>，请认真阅读相关条款，其中实质性条款不允许修改。</w:t>
      </w:r>
    </w:p>
    <w:p w14:paraId="24B8DB3D">
      <w:pPr>
        <w:pStyle w:val="3"/>
        <w:keepNext w:val="0"/>
        <w:keepLines w:val="0"/>
        <w:pageBreakBefore w:val="0"/>
        <w:kinsoku/>
        <w:wordWrap/>
        <w:overflowPunct/>
        <w:topLinePunct w:val="0"/>
        <w:autoSpaceDE/>
        <w:autoSpaceDN/>
        <w:bidi w:val="0"/>
        <w:spacing w:after="0" w:line="520" w:lineRule="exact"/>
        <w:ind w:left="0" w:leftChars="0" w:right="0" w:firstLine="600" w:firstLineChars="250"/>
        <w:jc w:val="both"/>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2、①本次项目代理费</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代理机构</w:t>
      </w:r>
      <w:r>
        <w:rPr>
          <w:rFonts w:hint="eastAsia" w:ascii="宋体" w:hAnsi="宋体"/>
          <w:color w:val="auto"/>
          <w:sz w:val="24"/>
          <w:highlight w:val="none"/>
        </w:rPr>
        <w:t>按苏招协</w:t>
      </w:r>
      <w:r>
        <w:rPr>
          <w:rFonts w:hint="eastAsia" w:ascii="宋体" w:hAnsi="宋体"/>
          <w:color w:val="auto"/>
          <w:sz w:val="24"/>
          <w:highlight w:val="none"/>
          <w:lang w:eastAsia="zh-CN"/>
        </w:rPr>
        <w:t>〔2022〕</w:t>
      </w:r>
      <w:r>
        <w:rPr>
          <w:rFonts w:hint="eastAsia" w:ascii="宋体" w:hAnsi="宋体"/>
          <w:color w:val="auto"/>
          <w:sz w:val="24"/>
          <w:highlight w:val="none"/>
          <w:lang w:val="en-US" w:eastAsia="zh-CN"/>
        </w:rPr>
        <w:t>00</w:t>
      </w:r>
      <w:r>
        <w:rPr>
          <w:rFonts w:hint="eastAsia" w:ascii="宋体" w:hAnsi="宋体"/>
          <w:color w:val="auto"/>
          <w:sz w:val="24"/>
          <w:highlight w:val="none"/>
          <w:lang w:eastAsia="zh-CN"/>
        </w:rPr>
        <w:t>2号</w:t>
      </w:r>
      <w:r>
        <w:rPr>
          <w:rFonts w:hint="eastAsia" w:ascii="宋体" w:hAnsi="宋体"/>
          <w:color w:val="auto"/>
          <w:sz w:val="24"/>
          <w:highlight w:val="none"/>
        </w:rPr>
        <w:t>标准</w:t>
      </w:r>
      <w:r>
        <w:rPr>
          <w:rFonts w:hint="eastAsia"/>
          <w:color w:val="000000" w:themeColor="text1"/>
          <w:sz w:val="24"/>
          <w:highlight w:val="none"/>
          <w:lang w:val="en-US" w:eastAsia="zh-CN"/>
          <w14:textFill>
            <w14:solidFill>
              <w14:schemeClr w14:val="tx1"/>
            </w14:solidFill>
          </w14:textFill>
        </w:rPr>
        <w:t>向</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成交承租人</w:t>
      </w:r>
      <w:r>
        <w:rPr>
          <w:rFonts w:hint="eastAsia" w:ascii="宋体" w:hAnsi="宋体"/>
          <w:color w:val="auto"/>
          <w:sz w:val="24"/>
          <w:highlight w:val="none"/>
        </w:rPr>
        <w:t>计取</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w:t>
      </w:r>
    </w:p>
    <w:p w14:paraId="0FB3D280">
      <w:pPr>
        <w:pStyle w:val="3"/>
        <w:keepNext w:val="0"/>
        <w:keepLines w:val="0"/>
        <w:pageBreakBefore w:val="0"/>
        <w:kinsoku/>
        <w:wordWrap/>
        <w:overflowPunct/>
        <w:topLinePunct w:val="0"/>
        <w:autoSpaceDE/>
        <w:autoSpaceDN/>
        <w:bidi w:val="0"/>
        <w:spacing w:after="0" w:line="520" w:lineRule="exact"/>
        <w:ind w:left="0" w:leftChars="0" w:right="0" w:firstLine="720" w:firstLineChars="300"/>
        <w:jc w:val="both"/>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②产权交易服务费由响水县公共资源交易中心按苏“发〔2023〕851号文件”向</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成交承租人</w:t>
      </w:r>
      <w:r>
        <w:rPr>
          <w:rFonts w:hint="eastAsia"/>
          <w:color w:val="000000" w:themeColor="text1"/>
          <w:sz w:val="24"/>
          <w:highlight w:val="none"/>
          <w:lang w:val="en-US" w:eastAsia="zh-CN"/>
          <w14:textFill>
            <w14:solidFill>
              <w14:schemeClr w14:val="tx1"/>
            </w14:solidFill>
          </w14:textFill>
        </w:rPr>
        <w:t>收取</w:t>
      </w:r>
      <w:r>
        <w:rPr>
          <w:rFonts w:hint="eastAsia"/>
          <w:color w:val="000000" w:themeColor="text1"/>
          <w:sz w:val="24"/>
          <w:highlight w:val="none"/>
          <w14:textFill>
            <w14:solidFill>
              <w14:schemeClr w14:val="tx1"/>
            </w14:solidFill>
          </w14:textFill>
        </w:rPr>
        <w:t>。</w:t>
      </w:r>
    </w:p>
    <w:p w14:paraId="668B3735">
      <w:pPr>
        <w:pStyle w:val="3"/>
        <w:keepNext w:val="0"/>
        <w:keepLines w:val="0"/>
        <w:pageBreakBefore w:val="0"/>
        <w:kinsoku/>
        <w:wordWrap/>
        <w:overflowPunct/>
        <w:topLinePunct w:val="0"/>
        <w:autoSpaceDE/>
        <w:autoSpaceDN/>
        <w:bidi w:val="0"/>
        <w:spacing w:after="0" w:line="520" w:lineRule="exact"/>
        <w:ind w:left="0" w:leftChars="0" w:right="0" w:firstLine="600" w:firstLineChars="250"/>
        <w:jc w:val="both"/>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3、合同签订前，成交承租人均须缴纳中标标段的年租金10%履约保证金至招租人指定账户。租赁期满，移交手续结束后5个工作日之内，退还乙方履约保证金不计息。（如履约保证金计算不足1000元按1000元整数缴纳。）</w:t>
      </w:r>
    </w:p>
    <w:p w14:paraId="695C5F07">
      <w:pPr>
        <w:keepNext w:val="0"/>
        <w:keepLines w:val="0"/>
        <w:pageBreakBefore w:val="0"/>
        <w:kinsoku/>
        <w:wordWrap/>
        <w:overflowPunct/>
        <w:topLinePunct w:val="0"/>
        <w:autoSpaceDE/>
        <w:autoSpaceDN/>
        <w:bidi w:val="0"/>
        <w:spacing w:line="520" w:lineRule="exact"/>
        <w:ind w:left="0" w:leftChars="0" w:right="0" w:firstLine="600" w:firstLineChars="250"/>
        <w:jc w:val="both"/>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4、租赁期间所有税、物业费、水电费等均由成交承租人承担。</w:t>
      </w:r>
    </w:p>
    <w:p w14:paraId="4E244334">
      <w:pPr>
        <w:keepNext w:val="0"/>
        <w:keepLines w:val="0"/>
        <w:pageBreakBefore w:val="0"/>
        <w:kinsoku/>
        <w:wordWrap/>
        <w:overflowPunct/>
        <w:topLinePunct w:val="0"/>
        <w:autoSpaceDE/>
        <w:autoSpaceDN/>
        <w:bidi w:val="0"/>
        <w:spacing w:line="520" w:lineRule="exact"/>
        <w:ind w:left="0" w:leftChars="0" w:right="0" w:firstLine="600" w:firstLineChars="250"/>
        <w:jc w:val="both"/>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w:t>
      </w:r>
      <w:r>
        <w:rPr>
          <w:rFonts w:hint="eastAsia"/>
          <w:color w:val="000000" w:themeColor="text1"/>
          <w:sz w:val="24"/>
          <w:highlight w:val="none"/>
          <w14:textFill>
            <w14:solidFill>
              <w14:schemeClr w14:val="tx1"/>
            </w14:solidFill>
          </w14:textFill>
        </w:rPr>
        <w:t>、承租人使用该房屋必须符合国家相关法律法规，如因违反相关规定造成的一切后果均由承租人自行承担。</w:t>
      </w:r>
    </w:p>
    <w:p w14:paraId="5871E4E9">
      <w:pPr>
        <w:keepNext w:val="0"/>
        <w:keepLines w:val="0"/>
        <w:pageBreakBefore w:val="0"/>
        <w:kinsoku/>
        <w:wordWrap/>
        <w:overflowPunct/>
        <w:topLinePunct w:val="0"/>
        <w:autoSpaceDE/>
        <w:autoSpaceDN/>
        <w:bidi w:val="0"/>
        <w:spacing w:line="520" w:lineRule="exact"/>
        <w:ind w:left="0" w:leftChars="0" w:right="0" w:firstLine="600" w:firstLineChars="250"/>
        <w:jc w:val="both"/>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6</w:t>
      </w:r>
      <w:r>
        <w:rPr>
          <w:rFonts w:hint="eastAsia"/>
          <w:color w:val="000000" w:themeColor="text1"/>
          <w:sz w:val="24"/>
          <w:highlight w:val="none"/>
          <w14:textFill>
            <w14:solidFill>
              <w14:schemeClr w14:val="tx1"/>
            </w14:solidFill>
          </w14:textFill>
        </w:rPr>
        <w:t>、承租人不得擅自将房屋转租及利用合作经营等名义变相转租。</w:t>
      </w:r>
    </w:p>
    <w:p w14:paraId="06327069">
      <w:pPr>
        <w:keepNext w:val="0"/>
        <w:keepLines w:val="0"/>
        <w:pageBreakBefore w:val="0"/>
        <w:kinsoku/>
        <w:wordWrap/>
        <w:overflowPunct/>
        <w:topLinePunct w:val="0"/>
        <w:autoSpaceDE/>
        <w:autoSpaceDN/>
        <w:bidi w:val="0"/>
        <w:spacing w:line="520" w:lineRule="exact"/>
        <w:ind w:left="0" w:leftChars="0" w:right="0" w:firstLine="600" w:firstLineChars="250"/>
        <w:jc w:val="both"/>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7</w:t>
      </w:r>
      <w:r>
        <w:rPr>
          <w:rFonts w:hint="eastAsia"/>
          <w:color w:val="000000" w:themeColor="text1"/>
          <w:sz w:val="24"/>
          <w:highlight w:val="none"/>
          <w14:textFill>
            <w14:solidFill>
              <w14:schemeClr w14:val="tx1"/>
            </w14:solidFill>
          </w14:textFill>
        </w:rPr>
        <w:t>、承租人对房屋进行改造或装修时须事先向甲方提出书面方案，经批准后方可施工。改造装修费用由承租方自负，在合同终止、解除租赁关系时，承租方装修或改造与房屋有关的设施全部无偿归出租方所有</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可移动设施除外</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。施工方案不得改变原建筑结构和外部结构，广告标牌设置须服</w:t>
      </w:r>
      <w:r>
        <w:rPr>
          <w:rFonts w:hint="eastAsia"/>
          <w:color w:val="000000" w:themeColor="text1"/>
          <w:sz w:val="24"/>
          <w:highlight w:val="none"/>
          <w:lang w:val="en-US" w:eastAsia="zh-CN"/>
          <w14:textFill>
            <w14:solidFill>
              <w14:schemeClr w14:val="tx1"/>
            </w14:solidFill>
          </w14:textFill>
        </w:rPr>
        <w:t>从</w:t>
      </w:r>
      <w:r>
        <w:rPr>
          <w:rFonts w:hint="eastAsia"/>
          <w:color w:val="000000" w:themeColor="text1"/>
          <w:sz w:val="24"/>
          <w:highlight w:val="none"/>
          <w14:textFill>
            <w14:solidFill>
              <w14:schemeClr w14:val="tx1"/>
            </w14:solidFill>
          </w14:textFill>
        </w:rPr>
        <w:t>出租方统一规划并向县主管部门履行审批程序。</w:t>
      </w:r>
    </w:p>
    <w:p w14:paraId="24CB96CC">
      <w:pPr>
        <w:keepNext w:val="0"/>
        <w:keepLines w:val="0"/>
        <w:pageBreakBefore w:val="0"/>
        <w:kinsoku/>
        <w:wordWrap/>
        <w:overflowPunct/>
        <w:topLinePunct w:val="0"/>
        <w:autoSpaceDE/>
        <w:autoSpaceDN/>
        <w:bidi w:val="0"/>
        <w:spacing w:line="520" w:lineRule="exact"/>
        <w:ind w:left="0" w:leftChars="0" w:right="0" w:firstLine="600" w:firstLineChars="250"/>
        <w:jc w:val="both"/>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8</w:t>
      </w:r>
      <w:r>
        <w:rPr>
          <w:rFonts w:hint="eastAsia"/>
          <w:color w:val="000000" w:themeColor="text1"/>
          <w:sz w:val="24"/>
          <w:highlight w:val="none"/>
          <w14:textFill>
            <w14:solidFill>
              <w14:schemeClr w14:val="tx1"/>
            </w14:solidFill>
          </w14:textFill>
        </w:rPr>
        <w:t>、承租人须主动接受公安、消防、环保、市场、社区等相关主管部门和小区物业部门的管理。</w:t>
      </w:r>
    </w:p>
    <w:p w14:paraId="44D7C03E">
      <w:pPr>
        <w:widowControl/>
        <w:shd w:val="clear" w:color="auto" w:fill="FFFFFF"/>
        <w:spacing w:after="90" w:line="360" w:lineRule="auto"/>
        <w:jc w:val="center"/>
        <w:outlineLvl w:val="0"/>
        <w:rPr>
          <w:rFonts w:hint="eastAsia"/>
          <w:b/>
          <w:color w:val="000000" w:themeColor="text1"/>
          <w:sz w:val="44"/>
          <w:szCs w:val="44"/>
          <w:highlight w:val="none"/>
          <w14:textFill>
            <w14:solidFill>
              <w14:schemeClr w14:val="tx1"/>
            </w14:solidFill>
          </w14:textFill>
        </w:rPr>
      </w:pPr>
      <w:r>
        <w:rPr>
          <w:rFonts w:hint="eastAsia" w:ascii="黑体" w:hAnsi="ˎ̥" w:eastAsia="黑体" w:cs="Arial"/>
          <w:b/>
          <w:bCs/>
          <w:color w:val="000000" w:themeColor="text1"/>
          <w:kern w:val="36"/>
          <w:sz w:val="44"/>
          <w:szCs w:val="44"/>
          <w:highlight w:val="none"/>
          <w14:textFill>
            <w14:solidFill>
              <w14:schemeClr w14:val="tx1"/>
            </w14:solidFill>
          </w14:textFill>
        </w:rPr>
        <w:br w:type="page"/>
      </w:r>
      <w:bookmarkStart w:id="20" w:name="_Toc428373181"/>
      <w:r>
        <w:rPr>
          <w:rFonts w:hint="eastAsia"/>
          <w:b/>
          <w:color w:val="000000" w:themeColor="text1"/>
          <w:sz w:val="44"/>
          <w:szCs w:val="44"/>
          <w:highlight w:val="none"/>
          <w14:textFill>
            <w14:solidFill>
              <w14:schemeClr w14:val="tx1"/>
            </w14:solidFill>
          </w14:textFill>
        </w:rPr>
        <w:t xml:space="preserve">第三章 </w:t>
      </w:r>
      <w:r>
        <w:rPr>
          <w:rFonts w:hint="eastAsia"/>
          <w:b/>
          <w:color w:val="000000" w:themeColor="text1"/>
          <w:sz w:val="44"/>
          <w:szCs w:val="44"/>
          <w:highlight w:val="none"/>
          <w:lang w:eastAsia="zh-CN"/>
          <w14:textFill>
            <w14:solidFill>
              <w14:schemeClr w14:val="tx1"/>
            </w14:solidFill>
          </w14:textFill>
        </w:rPr>
        <w:t>响水县畜牧兽医服务中心</w:t>
      </w:r>
      <w:r>
        <w:rPr>
          <w:rFonts w:hint="eastAsia"/>
          <w:b/>
          <w:color w:val="000000" w:themeColor="text1"/>
          <w:sz w:val="44"/>
          <w:szCs w:val="44"/>
          <w:highlight w:val="none"/>
          <w14:textFill>
            <w14:solidFill>
              <w14:schemeClr w14:val="tx1"/>
            </w14:solidFill>
          </w14:textFill>
        </w:rPr>
        <w:t>门面房</w:t>
      </w:r>
    </w:p>
    <w:p w14:paraId="01309664">
      <w:pPr>
        <w:widowControl/>
        <w:shd w:val="clear" w:color="auto" w:fill="FFFFFF"/>
        <w:spacing w:after="90" w:line="360" w:lineRule="auto"/>
        <w:jc w:val="center"/>
        <w:outlineLvl w:val="0"/>
        <w:rPr>
          <w:b/>
          <w:color w:val="000000" w:themeColor="text1"/>
          <w:sz w:val="44"/>
          <w:szCs w:val="44"/>
          <w:highlight w:val="none"/>
          <w14:textFill>
            <w14:solidFill>
              <w14:schemeClr w14:val="tx1"/>
            </w14:solidFill>
          </w14:textFill>
        </w:rPr>
      </w:pPr>
      <w:r>
        <w:rPr>
          <w:rFonts w:hint="eastAsia"/>
          <w:b/>
          <w:color w:val="000000" w:themeColor="text1"/>
          <w:sz w:val="44"/>
          <w:szCs w:val="44"/>
          <w:highlight w:val="none"/>
          <w14:textFill>
            <w14:solidFill>
              <w14:schemeClr w14:val="tx1"/>
            </w14:solidFill>
          </w14:textFill>
        </w:rPr>
        <w:t>出租租赁合同书</w:t>
      </w:r>
      <w:bookmarkEnd w:id="20"/>
    </w:p>
    <w:p w14:paraId="137F433A">
      <w:pPr>
        <w:spacing w:beforeLines="25" w:afterLines="25" w:line="360" w:lineRule="auto"/>
        <w:ind w:firstLine="480" w:firstLineChars="200"/>
        <w:rPr>
          <w:rFonts w:ascii="宋体" w:hAnsi="宋体"/>
          <w:color w:val="000000" w:themeColor="text1"/>
          <w:sz w:val="24"/>
          <w:highlight w:val="none"/>
          <w14:textFill>
            <w14:solidFill>
              <w14:schemeClr w14:val="tx1"/>
            </w14:solidFill>
          </w14:textFill>
        </w:rPr>
      </w:pPr>
    </w:p>
    <w:p w14:paraId="34DDB58B">
      <w:pPr>
        <w:spacing w:beforeLines="25" w:afterLines="25"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出租方：</w:t>
      </w:r>
      <w:r>
        <w:rPr>
          <w:rFonts w:hint="eastAsia" w:ascii="宋体" w:hAnsi="宋体"/>
          <w:color w:val="000000" w:themeColor="text1"/>
          <w:sz w:val="24"/>
          <w:highlight w:val="none"/>
          <w:u w:val="single"/>
          <w:lang w:eastAsia="zh-CN"/>
          <w14:textFill>
            <w14:solidFill>
              <w14:schemeClr w14:val="tx1"/>
            </w14:solidFill>
          </w14:textFill>
        </w:rPr>
        <w:t xml:space="preserve">响水县畜牧兽医服务中心 </w:t>
      </w:r>
      <w:r>
        <w:rPr>
          <w:rFonts w:hint="eastAsia" w:ascii="宋体" w:hAnsi="宋体"/>
          <w:color w:val="000000" w:themeColor="text1"/>
          <w:sz w:val="24"/>
          <w:highlight w:val="none"/>
          <w:lang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以下称</w:t>
      </w:r>
      <w:r>
        <w:rPr>
          <w:rFonts w:ascii="宋体" w:hAnsi="宋体"/>
          <w:color w:val="000000" w:themeColor="text1"/>
          <w:sz w:val="24"/>
          <w:highlight w:val="none"/>
          <w14:textFill>
            <w14:solidFill>
              <w14:schemeClr w14:val="tx1"/>
            </w14:solidFill>
          </w14:textFill>
        </w:rPr>
        <w:t>甲方</w:t>
      </w:r>
      <w:r>
        <w:rPr>
          <w:rFonts w:hint="eastAsia" w:ascii="宋体" w:hAnsi="宋体"/>
          <w:color w:val="000000" w:themeColor="text1"/>
          <w:sz w:val="24"/>
          <w:highlight w:val="none"/>
          <w:lang w:eastAsia="zh-CN"/>
          <w14:textFill>
            <w14:solidFill>
              <w14:schemeClr w14:val="tx1"/>
            </w14:solidFill>
          </w14:textFill>
        </w:rPr>
        <w:t>）</w:t>
      </w:r>
    </w:p>
    <w:p w14:paraId="15B88ADB">
      <w:pPr>
        <w:spacing w:beforeLines="25" w:afterLines="25"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承租方：</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以下称</w:t>
      </w:r>
      <w:r>
        <w:rPr>
          <w:rFonts w:ascii="宋体" w:hAnsi="宋体"/>
          <w:color w:val="000000" w:themeColor="text1"/>
          <w:sz w:val="24"/>
          <w:highlight w:val="none"/>
          <w14:textFill>
            <w14:solidFill>
              <w14:schemeClr w14:val="tx1"/>
            </w14:solidFill>
          </w14:textFill>
        </w:rPr>
        <w:t>乙方</w:t>
      </w:r>
      <w:r>
        <w:rPr>
          <w:rFonts w:hint="eastAsia" w:ascii="宋体" w:hAnsi="宋体"/>
          <w:color w:val="000000" w:themeColor="text1"/>
          <w:sz w:val="24"/>
          <w:highlight w:val="none"/>
          <w:lang w:eastAsia="zh-CN"/>
          <w14:textFill>
            <w14:solidFill>
              <w14:schemeClr w14:val="tx1"/>
            </w14:solidFill>
          </w14:textFill>
        </w:rPr>
        <w:t>）</w:t>
      </w:r>
    </w:p>
    <w:p w14:paraId="0F7E1CFB">
      <w:pPr>
        <w:spacing w:beforeLines="25" w:afterLines="25"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甲方通过</w:t>
      </w:r>
      <w:r>
        <w:rPr>
          <w:rFonts w:hint="eastAsia" w:ascii="宋体" w:hAnsi="宋体"/>
          <w:color w:val="000000" w:themeColor="text1"/>
          <w:sz w:val="24"/>
          <w:highlight w:val="none"/>
          <w14:textFill>
            <w14:solidFill>
              <w14:schemeClr w14:val="tx1"/>
            </w14:solidFill>
          </w14:textFill>
        </w:rPr>
        <w:t>公开招租方式</w:t>
      </w:r>
      <w:r>
        <w:rPr>
          <w:rFonts w:ascii="宋体" w:hAnsi="宋体"/>
          <w:color w:val="000000" w:themeColor="text1"/>
          <w:sz w:val="24"/>
          <w:highlight w:val="none"/>
          <w14:textFill>
            <w14:solidFill>
              <w14:schemeClr w14:val="tx1"/>
            </w14:solidFill>
          </w14:textFill>
        </w:rPr>
        <w:t>确定乙方为承租方，双方就</w:t>
      </w:r>
      <w:r>
        <w:rPr>
          <w:rFonts w:hint="eastAsia" w:ascii="宋体" w:hAnsi="宋体"/>
          <w:color w:val="000000" w:themeColor="text1"/>
          <w:sz w:val="24"/>
          <w:highlight w:val="none"/>
          <w:u w:val="single"/>
          <w:lang w:eastAsia="zh-CN"/>
          <w14:textFill>
            <w14:solidFill>
              <w14:schemeClr w14:val="tx1"/>
            </w14:solidFill>
          </w14:textFill>
        </w:rPr>
        <w:t>响水县畜牧兽医服务中心</w:t>
      </w:r>
      <w:r>
        <w:rPr>
          <w:rFonts w:hint="eastAsia" w:ascii="宋体" w:hAnsi="宋体"/>
          <w:color w:val="000000" w:themeColor="text1"/>
          <w:sz w:val="24"/>
          <w:highlight w:val="none"/>
          <w:u w:val="single"/>
          <w14:textFill>
            <w14:solidFill>
              <w14:schemeClr w14:val="tx1"/>
            </w14:solidFill>
          </w14:textFill>
        </w:rPr>
        <w:t>门面房</w:t>
      </w:r>
      <w:r>
        <w:rPr>
          <w:rFonts w:hint="eastAsia" w:ascii="宋体" w:hAnsi="宋体" w:cs="宋体"/>
          <w:color w:val="000000" w:themeColor="text1"/>
          <w:sz w:val="24"/>
          <w:highlight w:val="none"/>
          <w14:textFill>
            <w14:solidFill>
              <w14:schemeClr w14:val="tx1"/>
            </w14:solidFill>
          </w14:textFill>
        </w:rPr>
        <w:t>租赁</w:t>
      </w:r>
      <w:r>
        <w:rPr>
          <w:rFonts w:ascii="宋体" w:hAnsi="宋体"/>
          <w:color w:val="000000" w:themeColor="text1"/>
          <w:sz w:val="24"/>
          <w:highlight w:val="none"/>
          <w14:textFill>
            <w14:solidFill>
              <w14:schemeClr w14:val="tx1"/>
            </w14:solidFill>
          </w14:textFill>
        </w:rPr>
        <w:t>事项达成一致意见，</w:t>
      </w:r>
      <w:r>
        <w:rPr>
          <w:rFonts w:hint="eastAsia" w:ascii="宋体" w:hAnsi="宋体"/>
          <w:color w:val="000000" w:themeColor="text1"/>
          <w:sz w:val="24"/>
          <w:highlight w:val="none"/>
          <w14:textFill>
            <w14:solidFill>
              <w14:schemeClr w14:val="tx1"/>
            </w14:solidFill>
          </w14:textFill>
        </w:rPr>
        <w:t>根据《中华人民共和国</w:t>
      </w:r>
      <w:r>
        <w:rPr>
          <w:rFonts w:hint="eastAsia" w:ascii="宋体" w:hAnsi="宋体"/>
          <w:color w:val="000000" w:themeColor="text1"/>
          <w:sz w:val="24"/>
          <w:highlight w:val="none"/>
          <w:lang w:val="en-US" w:eastAsia="zh-CN"/>
          <w14:textFill>
            <w14:solidFill>
              <w14:schemeClr w14:val="tx1"/>
            </w14:solidFill>
          </w14:textFill>
        </w:rPr>
        <w:t>民法典</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签订本合同。</w:t>
      </w:r>
    </w:p>
    <w:p w14:paraId="1F8159A0">
      <w:pPr>
        <w:spacing w:beforeLines="25" w:afterLines="25" w:line="360" w:lineRule="auto"/>
        <w:ind w:firstLine="472" w:firstLineChars="196"/>
        <w:outlineLvl w:val="1"/>
        <w:rPr>
          <w:rFonts w:ascii="宋体" w:hAnsi="宋体"/>
          <w:b/>
          <w:color w:val="000000" w:themeColor="text1"/>
          <w:sz w:val="24"/>
          <w:highlight w:val="none"/>
          <w14:textFill>
            <w14:solidFill>
              <w14:schemeClr w14:val="tx1"/>
            </w14:solidFill>
          </w14:textFill>
        </w:rPr>
      </w:pPr>
      <w:bookmarkStart w:id="21" w:name="_Toc428373182"/>
      <w:r>
        <w:rPr>
          <w:rFonts w:hint="eastAsia" w:ascii="宋体" w:hAnsi="宋体"/>
          <w:b/>
          <w:color w:val="000000" w:themeColor="text1"/>
          <w:sz w:val="24"/>
          <w:highlight w:val="none"/>
          <w14:textFill>
            <w14:solidFill>
              <w14:schemeClr w14:val="tx1"/>
            </w14:solidFill>
          </w14:textFill>
        </w:rPr>
        <w:t>一、租赁标的物</w:t>
      </w:r>
      <w:bookmarkEnd w:id="21"/>
    </w:p>
    <w:p w14:paraId="4D75D8C6">
      <w:pPr>
        <w:spacing w:line="360" w:lineRule="auto"/>
        <w:ind w:firstLine="480" w:firstLineChars="200"/>
        <w:rPr>
          <w:rFonts w:hint="eastAsia" w:ascii="宋体" w:hAnsi="宋体" w:cs="宋体"/>
          <w:bCs/>
          <w:color w:val="000000" w:themeColor="text1"/>
          <w:sz w:val="24"/>
          <w:highlight w:val="none"/>
          <w:lang w:val="en-US" w:eastAsia="zh-CN"/>
          <w14:textFill>
            <w14:solidFill>
              <w14:schemeClr w14:val="tx1"/>
            </w14:solidFill>
          </w14:textFill>
        </w:rPr>
      </w:pPr>
      <w:bookmarkStart w:id="22" w:name="_Toc428373183"/>
      <w:r>
        <w:rPr>
          <w:rFonts w:hint="eastAsia" w:ascii="宋体" w:hAnsi="宋体" w:cs="宋体"/>
          <w:bCs/>
          <w:color w:val="000000" w:themeColor="text1"/>
          <w:sz w:val="24"/>
          <w:highlight w:val="none"/>
          <w14:textFill>
            <w14:solidFill>
              <w14:schemeClr w14:val="tx1"/>
            </w14:solidFill>
          </w14:textFill>
        </w:rPr>
        <w:t>地址位于</w:t>
      </w:r>
      <w:r>
        <w:rPr>
          <w:rFonts w:hint="eastAsia" w:ascii="宋体" w:hAnsi="宋体" w:cs="宋体"/>
          <w:bCs/>
          <w:color w:val="000000" w:themeColor="text1"/>
          <w:sz w:val="24"/>
          <w:highlight w:val="none"/>
          <w:lang w:val="en-US" w:eastAsia="zh-CN"/>
          <w14:textFill>
            <w14:solidFill>
              <w14:schemeClr w14:val="tx1"/>
            </w14:solidFill>
          </w14:textFill>
        </w:rPr>
        <w:t>黄海路294号1幢4层大楼</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本次将对1-3层对外公开招租。总</w:t>
      </w:r>
      <w:r>
        <w:rPr>
          <w:rFonts w:hint="eastAsia" w:ascii="宋体" w:hAnsi="宋体" w:cs="宋体"/>
          <w:bCs/>
          <w:color w:val="000000" w:themeColor="text1"/>
          <w:sz w:val="24"/>
          <w:highlight w:val="none"/>
          <w14:textFill>
            <w14:solidFill>
              <w14:schemeClr w14:val="tx1"/>
            </w14:solidFill>
          </w14:textFill>
        </w:rPr>
        <w:t>建筑面积约为</w:t>
      </w:r>
      <w:r>
        <w:rPr>
          <w:rFonts w:hint="eastAsia" w:ascii="宋体" w:hAnsi="宋体" w:cs="宋体"/>
          <w:bCs/>
          <w:color w:val="000000" w:themeColor="text1"/>
          <w:sz w:val="24"/>
          <w:highlight w:val="none"/>
          <w:lang w:val="en-US" w:eastAsia="zh-CN"/>
          <w14:textFill>
            <w14:solidFill>
              <w14:schemeClr w14:val="tx1"/>
            </w14:solidFill>
          </w14:textFill>
        </w:rPr>
        <w:t>1100</w:t>
      </w:r>
      <w:r>
        <w:rPr>
          <w:rFonts w:hint="eastAsia" w:ascii="宋体" w:hAnsi="宋体" w:cs="宋体"/>
          <w:bCs/>
          <w:color w:val="000000" w:themeColor="text1"/>
          <w:sz w:val="24"/>
          <w:highlight w:val="none"/>
          <w14:textFill>
            <w14:solidFill>
              <w14:schemeClr w14:val="tx1"/>
            </w14:solidFill>
          </w14:textFill>
        </w:rPr>
        <w:t>平</w:t>
      </w:r>
      <w:r>
        <w:rPr>
          <w:rFonts w:hint="eastAsia" w:ascii="宋体" w:hAnsi="宋体" w:cs="宋体"/>
          <w:bCs/>
          <w:color w:val="000000" w:themeColor="text1"/>
          <w:sz w:val="24"/>
          <w:highlight w:val="none"/>
          <w:lang w:eastAsia="zh-CN"/>
          <w14:textFill>
            <w14:solidFill>
              <w14:schemeClr w14:val="tx1"/>
            </w14:solidFill>
          </w14:textFill>
        </w:rPr>
        <w:t>方米</w:t>
      </w:r>
      <w:r>
        <w:rPr>
          <w:rFonts w:hint="eastAsia" w:ascii="宋体" w:hAnsi="宋体" w:cs="宋体"/>
          <w:bCs/>
          <w:color w:val="000000" w:themeColor="text1"/>
          <w:sz w:val="24"/>
          <w:highlight w:val="none"/>
          <w:lang w:val="en-US"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现对此处房屋整体出租，不得转租。</w:t>
      </w:r>
      <w:r>
        <w:rPr>
          <w:rFonts w:hint="eastAsia" w:ascii="宋体" w:hAnsi="宋体" w:cs="宋体"/>
          <w:bCs/>
          <w:color w:val="000000" w:themeColor="text1"/>
          <w:sz w:val="24"/>
          <w:highlight w:val="none"/>
          <w:lang w:val="en-US" w:eastAsia="zh-CN"/>
          <w14:textFill>
            <w14:solidFill>
              <w14:schemeClr w14:val="tx1"/>
            </w14:solidFill>
          </w14:textFill>
        </w:rPr>
        <w:t>本次出租的房屋不得用于餐饮业、沐浴业、娱乐业、加工业。</w:t>
      </w:r>
    </w:p>
    <w:p w14:paraId="186EB0F2">
      <w:pPr>
        <w:spacing w:before="25" w:after="25"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二、租赁期限</w:t>
      </w:r>
      <w:bookmarkEnd w:id="22"/>
    </w:p>
    <w:p w14:paraId="7D27F461">
      <w:pPr>
        <w:spacing w:before="25" w:after="25"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租赁期限为</w:t>
      </w:r>
      <w:r>
        <w:rPr>
          <w:rFonts w:hint="eastAsia" w:ascii="宋体" w:hAnsi="宋体"/>
          <w:color w:val="000000" w:themeColor="text1"/>
          <w:sz w:val="24"/>
          <w:highlight w:val="none"/>
          <w:lang w:val="en-US" w:eastAsia="zh-CN"/>
          <w14:textFill>
            <w14:solidFill>
              <w14:schemeClr w14:val="tx1"/>
            </w14:solidFill>
          </w14:textFill>
        </w:rPr>
        <w:t>三</w:t>
      </w:r>
      <w:r>
        <w:rPr>
          <w:rFonts w:hint="eastAsia" w:ascii="宋体" w:hAnsi="宋体"/>
          <w:color w:val="000000" w:themeColor="text1"/>
          <w:sz w:val="24"/>
          <w:highlight w:val="none"/>
          <w14:textFill>
            <w14:solidFill>
              <w14:schemeClr w14:val="tx1"/>
            </w14:solidFill>
          </w14:textFill>
        </w:rPr>
        <w:t>年，即从</w:t>
      </w:r>
      <w:r>
        <w:rPr>
          <w:rFonts w:hint="eastAsia" w:ascii="宋体" w:hAnsi="宋体"/>
          <w:color w:val="000000" w:themeColor="text1"/>
          <w:sz w:val="24"/>
          <w:highlight w:val="none"/>
          <w:lang w:eastAsia="zh-CN"/>
          <w14:textFill>
            <w14:solidFill>
              <w14:schemeClr w14:val="tx1"/>
            </w14:solidFill>
          </w14:textFill>
        </w:rPr>
        <w:t>2025</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日起至</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日止。</w:t>
      </w:r>
    </w:p>
    <w:p w14:paraId="7C6C53A0">
      <w:pPr>
        <w:spacing w:before="25" w:after="25" w:line="360" w:lineRule="auto"/>
        <w:ind w:firstLine="472" w:firstLineChars="196"/>
        <w:outlineLvl w:val="1"/>
        <w:rPr>
          <w:rFonts w:ascii="宋体" w:hAnsi="宋体"/>
          <w:b/>
          <w:bCs/>
          <w:color w:val="000000" w:themeColor="text1"/>
          <w:sz w:val="24"/>
          <w:highlight w:val="none"/>
          <w14:textFill>
            <w14:solidFill>
              <w14:schemeClr w14:val="tx1"/>
            </w14:solidFill>
          </w14:textFill>
        </w:rPr>
      </w:pPr>
      <w:bookmarkStart w:id="23" w:name="_Toc428373184"/>
      <w:r>
        <w:rPr>
          <w:rFonts w:hint="eastAsia" w:ascii="宋体" w:hAnsi="宋体"/>
          <w:b/>
          <w:bCs/>
          <w:color w:val="000000" w:themeColor="text1"/>
          <w:sz w:val="24"/>
          <w:highlight w:val="none"/>
          <w14:textFill>
            <w14:solidFill>
              <w14:schemeClr w14:val="tx1"/>
            </w14:solidFill>
          </w14:textFill>
        </w:rPr>
        <w:t>三、租赁费用</w:t>
      </w:r>
      <w:bookmarkEnd w:id="23"/>
    </w:p>
    <w:p w14:paraId="2AB13DD0">
      <w:pPr>
        <w:spacing w:before="25" w:after="25"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1、租赁费用：租赁费（年租金）</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lang w:val="en-US" w:eastAsia="zh-CN"/>
          <w14:textFill>
            <w14:solidFill>
              <w14:schemeClr w14:val="tx1"/>
            </w14:solidFill>
          </w14:textFill>
        </w:rPr>
        <w:t>¥：</w:t>
      </w:r>
      <w:r>
        <w:rPr>
          <w:rFonts w:hint="eastAsia" w:ascii="宋体" w:hAnsi="宋体" w:cs="Arial"/>
          <w:color w:val="000000" w:themeColor="text1"/>
          <w:sz w:val="24"/>
          <w:highlight w:val="none"/>
          <w:u w:val="single"/>
          <w:lang w:val="en-US" w:eastAsia="zh-CN"/>
          <w14:textFill>
            <w14:solidFill>
              <w14:schemeClr w14:val="tx1"/>
            </w14:solidFill>
          </w14:textFill>
        </w:rPr>
        <w:t xml:space="preserve">     元</w:t>
      </w:r>
      <w:r>
        <w:rPr>
          <w:rFonts w:hint="eastAsia" w:ascii="宋体" w:hAnsi="宋体"/>
          <w:color w:val="000000" w:themeColor="text1"/>
          <w:sz w:val="24"/>
          <w:highlight w:val="none"/>
          <w14:textFill>
            <w14:solidFill>
              <w14:schemeClr w14:val="tx1"/>
            </w14:solidFill>
          </w14:textFill>
        </w:rPr>
        <w:t>）。</w:t>
      </w:r>
    </w:p>
    <w:p w14:paraId="629E6DC3">
      <w:pPr>
        <w:numPr>
          <w:ilvl w:val="0"/>
          <w:numId w:val="0"/>
        </w:numPr>
        <w:spacing w:line="360" w:lineRule="auto"/>
        <w:ind w:firstLine="480" w:firstLineChars="200"/>
        <w:rPr>
          <w:rFonts w:ascii="宋体" w:hAnsi="宋体"/>
          <w:color w:val="000000" w:themeColor="text1"/>
          <w:sz w:val="24"/>
          <w:highlight w:val="none"/>
          <w14:textFill>
            <w14:solidFill>
              <w14:schemeClr w14:val="tx1"/>
            </w14:solidFill>
          </w14:textFill>
        </w:rPr>
      </w:pPr>
      <w:bookmarkStart w:id="24" w:name="_Toc428373185"/>
      <w:r>
        <w:rPr>
          <w:rFonts w:hint="eastAsia" w:ascii="宋体" w:hAnsi="宋体" w:cs="Times New Roman"/>
          <w:color w:val="000000" w:themeColor="text1"/>
          <w:kern w:val="2"/>
          <w:sz w:val="24"/>
          <w:szCs w:val="24"/>
          <w:lang w:val="en-US" w:eastAsia="zh-CN" w:bidi="ar-SA"/>
          <w14:textFill>
            <w14:solidFill>
              <w14:schemeClr w14:val="tx1"/>
            </w14:solidFill>
          </w14:textFill>
        </w:rPr>
        <w:t>2</w:t>
      </w:r>
      <w:r>
        <w:rPr>
          <w:rFonts w:ascii="宋体" w:hAnsi="宋体" w:eastAsia="宋体" w:cs="Times New Roman"/>
          <w:color w:val="000000" w:themeColor="text1"/>
          <w:kern w:val="2"/>
          <w:sz w:val="24"/>
          <w:szCs w:val="24"/>
          <w:lang w:val="en-US" w:eastAsia="zh-CN" w:bidi="ar-SA"/>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中标人须在中标通知书发出后十五日历天内，将首年租金一次性</w:t>
      </w:r>
      <w:r>
        <w:rPr>
          <w:rFonts w:hint="eastAsia" w:ascii="宋体" w:hAnsi="宋体"/>
          <w:color w:val="000000" w:themeColor="text1"/>
          <w:sz w:val="24"/>
          <w:highlight w:val="none"/>
          <w:lang w:val="en-US" w:eastAsia="zh-CN"/>
          <w14:textFill>
            <w14:solidFill>
              <w14:schemeClr w14:val="tx1"/>
            </w14:solidFill>
          </w14:textFill>
        </w:rPr>
        <w:t>缴纳</w:t>
      </w:r>
      <w:r>
        <w:rPr>
          <w:rFonts w:hint="eastAsia" w:ascii="宋体" w:hAnsi="宋体"/>
          <w:color w:val="000000" w:themeColor="text1"/>
          <w:sz w:val="24"/>
          <w:highlight w:val="none"/>
          <w14:textFill>
            <w14:solidFill>
              <w14:schemeClr w14:val="tx1"/>
            </w14:solidFill>
          </w14:textFill>
        </w:rPr>
        <w:t>到</w:t>
      </w:r>
      <w:r>
        <w:rPr>
          <w:rFonts w:hint="eastAsia" w:ascii="宋体" w:hAnsi="宋体"/>
          <w:color w:val="000000" w:themeColor="text1"/>
          <w:sz w:val="24"/>
          <w:highlight w:val="none"/>
          <w:u w:val="single"/>
          <w:lang w:eastAsia="zh-CN"/>
          <w14:textFill>
            <w14:solidFill>
              <w14:schemeClr w14:val="tx1"/>
            </w14:solidFill>
          </w14:textFill>
        </w:rPr>
        <w:t>响水县畜牧兽医服务中心</w:t>
      </w:r>
      <w:r>
        <w:rPr>
          <w:rFonts w:hint="eastAsia" w:ascii="宋体" w:hAnsi="宋体" w:cs="宋体"/>
          <w:color w:val="000000" w:themeColor="text1"/>
          <w:sz w:val="24"/>
          <w:highlight w:val="none"/>
          <w:u w:val="single"/>
          <w14:textFill>
            <w14:solidFill>
              <w14:schemeClr w14:val="tx1"/>
            </w14:solidFill>
          </w14:textFill>
        </w:rPr>
        <w:t>指定账户（税费由承租人缴纳）</w:t>
      </w:r>
      <w:r>
        <w:rPr>
          <w:rFonts w:hint="eastAsia" w:ascii="宋体" w:hAnsi="宋体"/>
          <w:color w:val="000000" w:themeColor="text1"/>
          <w:sz w:val="24"/>
          <w:highlight w:val="none"/>
          <w14:textFill>
            <w14:solidFill>
              <w14:schemeClr w14:val="tx1"/>
            </w14:solidFill>
          </w14:textFill>
        </w:rPr>
        <w:t>，同时签订租赁合同。截止时间内不缴纳租金的，视为放弃中标人资格，投标保证金不予退还并依法追偿损失。以后每年租金（</w:t>
      </w:r>
      <w:r>
        <w:rPr>
          <w:rFonts w:hint="eastAsia" w:ascii="宋体" w:hAnsi="宋体"/>
          <w:color w:val="000000" w:themeColor="text1"/>
          <w:sz w:val="24"/>
          <w:highlight w:val="none"/>
          <w:u w:val="single"/>
          <w14:textFill>
            <w14:solidFill>
              <w14:schemeClr w14:val="tx1"/>
            </w14:solidFill>
          </w14:textFill>
        </w:rPr>
        <w:t>税费由承租人缴纳</w:t>
      </w:r>
      <w:r>
        <w:rPr>
          <w:rFonts w:hint="eastAsia" w:ascii="宋体" w:hAnsi="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14:textFill>
            <w14:solidFill>
              <w14:schemeClr w14:val="tx1"/>
            </w14:solidFill>
          </w14:textFill>
        </w:rPr>
        <w:t>年年度截止时间十五日前</w:t>
      </w:r>
      <w:r>
        <w:rPr>
          <w:rFonts w:hint="eastAsia" w:ascii="宋体" w:hAnsi="宋体"/>
          <w:color w:val="000000" w:themeColor="text1"/>
          <w:sz w:val="24"/>
          <w:highlight w:val="none"/>
          <w14:textFill>
            <w14:solidFill>
              <w14:schemeClr w14:val="tx1"/>
            </w14:solidFill>
          </w14:textFill>
        </w:rPr>
        <w:t>，缴纳到</w:t>
      </w:r>
      <w:r>
        <w:rPr>
          <w:rFonts w:hint="eastAsia" w:ascii="宋体" w:hAnsi="宋体" w:cs="宋体"/>
          <w:b w:val="0"/>
          <w:bCs w:val="0"/>
          <w:color w:val="000000" w:themeColor="text1"/>
          <w:sz w:val="24"/>
          <w:highlight w:val="none"/>
          <w:u w:val="single"/>
          <w:lang w:val="en-US" w:eastAsia="zh-CN"/>
          <w14:textFill>
            <w14:solidFill>
              <w14:schemeClr w14:val="tx1"/>
            </w14:solidFill>
          </w14:textFill>
        </w:rPr>
        <w:t>响水县畜牧兽医服务中心</w:t>
      </w:r>
      <w:r>
        <w:rPr>
          <w:rFonts w:hint="eastAsia" w:ascii="宋体" w:hAnsi="宋体" w:cs="宋体"/>
          <w:color w:val="000000" w:themeColor="text1"/>
          <w:sz w:val="24"/>
          <w:highlight w:val="none"/>
          <w:u w:val="single"/>
          <w14:textFill>
            <w14:solidFill>
              <w14:schemeClr w14:val="tx1"/>
            </w14:solidFill>
          </w14:textFill>
        </w:rPr>
        <w:t>指定账户</w:t>
      </w:r>
      <w:r>
        <w:rPr>
          <w:rFonts w:hint="eastAsia" w:ascii="宋体" w:hAnsi="宋体"/>
          <w:color w:val="000000" w:themeColor="text1"/>
          <w:sz w:val="24"/>
          <w:highlight w:val="none"/>
          <w14:textFill>
            <w14:solidFill>
              <w14:schemeClr w14:val="tx1"/>
            </w14:solidFill>
          </w14:textFill>
        </w:rPr>
        <w:t>。逾期未缴纳的招租人有权终止合同，并没收</w:t>
      </w:r>
      <w:r>
        <w:rPr>
          <w:rFonts w:hint="eastAsia" w:ascii="宋体" w:hAnsi="宋体"/>
          <w:color w:val="000000" w:themeColor="text1"/>
          <w:sz w:val="24"/>
          <w:highlight w:val="none"/>
          <w:lang w:val="en-US" w:eastAsia="zh-CN"/>
          <w14:textFill>
            <w14:solidFill>
              <w14:schemeClr w14:val="tx1"/>
            </w14:solidFill>
          </w14:textFill>
        </w:rPr>
        <w:t>履约</w:t>
      </w:r>
      <w:r>
        <w:rPr>
          <w:rFonts w:hint="eastAsia" w:ascii="宋体" w:hAnsi="宋体"/>
          <w:color w:val="000000" w:themeColor="text1"/>
          <w:sz w:val="24"/>
          <w:highlight w:val="none"/>
          <w14:textFill>
            <w14:solidFill>
              <w14:schemeClr w14:val="tx1"/>
            </w14:solidFill>
          </w14:textFill>
        </w:rPr>
        <w:t>保证金。</w:t>
      </w:r>
    </w:p>
    <w:p w14:paraId="37079E24">
      <w:pPr>
        <w:spacing w:before="25" w:after="25" w:line="360" w:lineRule="auto"/>
        <w:ind w:firstLine="602" w:firstLineChars="25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四、甲、乙双方的权利和义务</w:t>
      </w:r>
      <w:bookmarkEnd w:id="24"/>
    </w:p>
    <w:p w14:paraId="2A0D4313">
      <w:pPr>
        <w:numPr>
          <w:ilvl w:val="0"/>
          <w:numId w:val="4"/>
        </w:numPr>
        <w:spacing w:before="25" w:after="25"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甲方</w:t>
      </w:r>
      <w:r>
        <w:rPr>
          <w:rFonts w:hint="eastAsia" w:ascii="宋体" w:hAnsi="宋体"/>
          <w:color w:val="000000" w:themeColor="text1"/>
          <w:sz w:val="24"/>
          <w:highlight w:val="none"/>
          <w:lang w:eastAsia="zh-CN"/>
          <w14:textFill>
            <w14:solidFill>
              <w14:schemeClr w14:val="tx1"/>
            </w14:solidFill>
          </w14:textFill>
        </w:rPr>
        <w:t>的权利与义务</w:t>
      </w:r>
      <w:r>
        <w:rPr>
          <w:rFonts w:hint="eastAsia" w:ascii="宋体" w:hAnsi="宋体"/>
          <w:color w:val="000000" w:themeColor="text1"/>
          <w:sz w:val="24"/>
          <w:highlight w:val="none"/>
          <w14:textFill>
            <w14:solidFill>
              <w14:schemeClr w14:val="tx1"/>
            </w14:solidFill>
          </w14:textFill>
        </w:rPr>
        <w:t>：</w:t>
      </w:r>
    </w:p>
    <w:p w14:paraId="7891311B">
      <w:pPr>
        <w:numPr>
          <w:ilvl w:val="0"/>
          <w:numId w:val="0"/>
        </w:numPr>
        <w:spacing w:before="25" w:after="25"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eastAsia="宋体" w:cs="Times New Roman"/>
          <w:color w:val="000000" w:themeColor="text1"/>
          <w:kern w:val="2"/>
          <w:sz w:val="24"/>
          <w:szCs w:val="24"/>
          <w:lang w:val="en-US" w:eastAsia="zh-CN" w:bidi="ar-SA"/>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甲方有权监督乙方生产经营、安全管理等是否符合国家有关政策法规。有权责成乙方对各类设备进行检测、维修。</w:t>
      </w:r>
    </w:p>
    <w:p w14:paraId="09439070">
      <w:pPr>
        <w:numPr>
          <w:ilvl w:val="0"/>
          <w:numId w:val="0"/>
        </w:numPr>
        <w:spacing w:before="25" w:after="25"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eastAsia="宋体" w:cs="Times New Roman"/>
          <w:color w:val="000000" w:themeColor="text1"/>
          <w:kern w:val="2"/>
          <w:sz w:val="24"/>
          <w:szCs w:val="24"/>
          <w:lang w:val="en-US" w:eastAsia="zh-CN" w:bidi="ar-SA"/>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甲方</w:t>
      </w:r>
      <w:r>
        <w:rPr>
          <w:rFonts w:hint="eastAsia" w:ascii="宋体" w:hAnsi="宋体"/>
          <w:color w:val="000000" w:themeColor="text1"/>
          <w:sz w:val="24"/>
          <w:highlight w:val="none"/>
          <w:lang w:eastAsia="zh-CN"/>
          <w14:textFill>
            <w14:solidFill>
              <w14:schemeClr w14:val="tx1"/>
            </w14:solidFill>
          </w14:textFill>
        </w:rPr>
        <w:t>有权</w:t>
      </w:r>
      <w:r>
        <w:rPr>
          <w:rFonts w:hint="eastAsia" w:ascii="宋体" w:hAnsi="宋体"/>
          <w:color w:val="000000" w:themeColor="text1"/>
          <w:sz w:val="24"/>
          <w:highlight w:val="none"/>
          <w14:textFill>
            <w14:solidFill>
              <w14:schemeClr w14:val="tx1"/>
            </w14:solidFill>
          </w14:textFill>
        </w:rPr>
        <w:t>对乙方使用设备维护、保养、检修进行监督检查，如发现使用不当、损坏、丢弃、灭失、擅自处理等，有权督促乙方及时纠正。</w:t>
      </w:r>
    </w:p>
    <w:p w14:paraId="7E8CA577">
      <w:pPr>
        <w:spacing w:before="25" w:after="25"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3、发生下列情形，甲方有权提前终止合同或单方解除合同，乙方必须服从：</w:t>
      </w:r>
    </w:p>
    <w:p w14:paraId="6DD7C5B0">
      <w:pPr>
        <w:numPr>
          <w:ilvl w:val="0"/>
          <w:numId w:val="5"/>
        </w:numPr>
        <w:spacing w:before="25" w:after="25" w:line="360"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县级及以上人民政府正式文件明确要求；</w:t>
      </w:r>
    </w:p>
    <w:p w14:paraId="023CE31A">
      <w:pPr>
        <w:numPr>
          <w:ilvl w:val="0"/>
          <w:numId w:val="5"/>
        </w:numPr>
        <w:spacing w:before="25" w:after="25"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县级及以上人民政府决定拆迁；</w:t>
      </w:r>
    </w:p>
    <w:p w14:paraId="222C5249">
      <w:pPr>
        <w:numPr>
          <w:ilvl w:val="0"/>
          <w:numId w:val="5"/>
        </w:numPr>
        <w:spacing w:before="25" w:after="25"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乙方未按期付清约定租金；</w:t>
      </w:r>
    </w:p>
    <w:p w14:paraId="74DFF324">
      <w:pPr>
        <w:numPr>
          <w:ilvl w:val="0"/>
          <w:numId w:val="5"/>
        </w:numPr>
        <w:spacing w:before="25" w:after="25"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发生安全生产、消防等重大责任事故；</w:t>
      </w:r>
    </w:p>
    <w:p w14:paraId="64CAC315">
      <w:pPr>
        <w:numPr>
          <w:ilvl w:val="0"/>
          <w:numId w:val="5"/>
        </w:numPr>
        <w:spacing w:before="25" w:after="25"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未经甲方同意，转租、变相转租，转租、转让甲方其他资产的；</w:t>
      </w:r>
    </w:p>
    <w:p w14:paraId="4587E127">
      <w:pPr>
        <w:numPr>
          <w:ilvl w:val="0"/>
          <w:numId w:val="5"/>
        </w:numPr>
        <w:spacing w:before="25" w:after="25"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发生其他重大违约行为，致使甲方利益遭受重大损失或合同无法履行的。</w:t>
      </w:r>
    </w:p>
    <w:p w14:paraId="3113B821">
      <w:pPr>
        <w:spacing w:before="25" w:after="25"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上述第3-6种情形，合同自甲方解除合同书面通知到达乙方之日起解除，乙方已支付租金甲方不予退还，乙方在租赁范围内的任何投入无偿归甲方所有，甲方不予补偿。其余情形按国家法律、政策规定办理。</w:t>
      </w:r>
    </w:p>
    <w:p w14:paraId="708BA63B">
      <w:pPr>
        <w:numPr>
          <w:ilvl w:val="0"/>
          <w:numId w:val="6"/>
        </w:numPr>
        <w:spacing w:before="25" w:after="25"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乙方的权利和义务：</w:t>
      </w:r>
    </w:p>
    <w:p w14:paraId="16FC9AF2">
      <w:pPr>
        <w:numPr>
          <w:ilvl w:val="0"/>
          <w:numId w:val="7"/>
        </w:numPr>
        <w:spacing w:before="25" w:after="25"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租赁经营期间，乙方必须无条件服从县委、县政府和甲方对租赁场所的总体规划、布局和改扩建。</w:t>
      </w:r>
    </w:p>
    <w:p w14:paraId="7775BF1F">
      <w:pPr>
        <w:numPr>
          <w:ilvl w:val="0"/>
          <w:numId w:val="7"/>
        </w:numPr>
        <w:spacing w:before="25" w:after="25"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乙方应当依照国家劳动法的相关规定，负责发放和缴纳所使用人员的工资、福利、奖金和各种保险费。</w:t>
      </w:r>
    </w:p>
    <w:p w14:paraId="48FDD9EE">
      <w:pPr>
        <w:numPr>
          <w:ilvl w:val="0"/>
          <w:numId w:val="7"/>
        </w:numPr>
        <w:spacing w:before="25" w:after="25"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租赁经营期内，按现状交付，场所管理由承租人负责，承担场所内的消防安全、文明创建、保洁等责任，在承租期间如出现一切安全等问题由乙方自行承担一切责任，甲方概不负责；在合同终止或结束后，承租人不得以任何理由要求甲方收购或补偿承租人自置的装修或任何设备设施，不可移动的物品归甲方所有。</w:t>
      </w:r>
      <w:bookmarkStart w:id="25" w:name="_Toc428373186"/>
    </w:p>
    <w:p w14:paraId="2CEB8BD1">
      <w:pPr>
        <w:numPr>
          <w:ilvl w:val="0"/>
          <w:numId w:val="7"/>
        </w:numPr>
        <w:spacing w:before="25" w:after="25"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如甲方拟对外出售租赁场所，乙方有优先购买权，合同按期限履行完毕。</w:t>
      </w:r>
    </w:p>
    <w:p w14:paraId="25BB2BEF">
      <w:pPr>
        <w:numPr>
          <w:ilvl w:val="0"/>
          <w:numId w:val="7"/>
        </w:numPr>
        <w:spacing w:before="25" w:after="25"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物业管理费、水电费、卫生费、税费等均由乙方承担，甲方概不负责。</w:t>
      </w:r>
    </w:p>
    <w:p w14:paraId="5E148A76">
      <w:pPr>
        <w:numPr>
          <w:ilvl w:val="0"/>
          <w:numId w:val="7"/>
        </w:numPr>
        <w:spacing w:before="25" w:after="25"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承租人不得擅自更改租赁场所的用途，确需改变报甲方相关部门批准。</w:t>
      </w:r>
    </w:p>
    <w:p w14:paraId="2613AFF6">
      <w:pPr>
        <w:numPr>
          <w:ilvl w:val="0"/>
          <w:numId w:val="7"/>
        </w:numPr>
        <w:spacing w:before="25" w:after="25"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承租人不得改变房屋结构，如违反规定，视为违约，保证金不予退还。</w:t>
      </w:r>
    </w:p>
    <w:p w14:paraId="2D025201">
      <w:pPr>
        <w:numPr>
          <w:ilvl w:val="0"/>
          <w:numId w:val="7"/>
        </w:numPr>
        <w:spacing w:before="25" w:after="25"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乙方服从甲方管理，凡对外出租合同需报甲方监管，如违反规定，视为违约，保证金不予退还。</w:t>
      </w:r>
    </w:p>
    <w:p w14:paraId="3C90A8C3">
      <w:pPr>
        <w:numPr>
          <w:ilvl w:val="0"/>
          <w:numId w:val="7"/>
        </w:numPr>
        <w:spacing w:before="25" w:after="25"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不得用于</w:t>
      </w:r>
      <w:r>
        <w:rPr>
          <w:rFonts w:hint="eastAsia" w:ascii="宋体" w:hAnsi="宋体" w:cs="宋体"/>
          <w:bCs/>
          <w:color w:val="000000" w:themeColor="text1"/>
          <w:sz w:val="24"/>
          <w:highlight w:val="none"/>
          <w:lang w:val="en-US" w:eastAsia="zh-CN"/>
          <w14:textFill>
            <w14:solidFill>
              <w14:schemeClr w14:val="tx1"/>
            </w14:solidFill>
          </w14:textFill>
        </w:rPr>
        <w:t>沐浴业、娱乐业、</w:t>
      </w:r>
      <w:r>
        <w:rPr>
          <w:rFonts w:hint="eastAsia" w:ascii="宋体" w:hAnsi="宋体"/>
          <w:color w:val="000000" w:themeColor="text1"/>
          <w:sz w:val="24"/>
          <w:highlight w:val="none"/>
          <w14:textFill>
            <w14:solidFill>
              <w14:schemeClr w14:val="tx1"/>
            </w14:solidFill>
          </w14:textFill>
        </w:rPr>
        <w:t>经营餐饮、经营活禽、水产、机械加工、易燃易爆品销售等噪音大、粉尘大、影响当地居民生活的业务项目，如违反规定，视为违约，保证金不予退还。</w:t>
      </w:r>
    </w:p>
    <w:p w14:paraId="4DD4A166">
      <w:pPr>
        <w:spacing w:before="25" w:after="25" w:line="360" w:lineRule="auto"/>
        <w:ind w:firstLine="472" w:firstLineChars="196"/>
        <w:outlineLvl w:val="1"/>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五、租赁期结束的移交</w:t>
      </w:r>
      <w:bookmarkEnd w:id="25"/>
    </w:p>
    <w:p w14:paraId="088F63D5">
      <w:pPr>
        <w:spacing w:before="25" w:after="25"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1、租赁期结束前一个月，租赁双方组织资产核查，承租人按招租时所列的资产清单完整地向甲方移交，造成损坏的组织评估，按评估价赔偿，灭失的按现行市场价赔偿。</w:t>
      </w:r>
    </w:p>
    <w:p w14:paraId="49694BC0">
      <w:pPr>
        <w:spacing w:before="25" w:after="25"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2、租赁期满，移交手续结束后5个工作日之内，退还乙方履约保证金不计息。</w:t>
      </w:r>
    </w:p>
    <w:p w14:paraId="7BC87818">
      <w:pPr>
        <w:spacing w:before="25" w:after="25" w:line="360" w:lineRule="auto"/>
        <w:ind w:firstLine="472" w:firstLineChars="196"/>
        <w:outlineLvl w:val="1"/>
        <w:rPr>
          <w:rFonts w:ascii="宋体" w:hAnsi="宋体"/>
          <w:b/>
          <w:bCs/>
          <w:color w:val="000000" w:themeColor="text1"/>
          <w:sz w:val="24"/>
          <w:highlight w:val="none"/>
          <w14:textFill>
            <w14:solidFill>
              <w14:schemeClr w14:val="tx1"/>
            </w14:solidFill>
          </w14:textFill>
        </w:rPr>
      </w:pPr>
      <w:bookmarkStart w:id="26" w:name="_Toc428373187"/>
      <w:r>
        <w:rPr>
          <w:rFonts w:hint="eastAsia" w:ascii="宋体" w:hAnsi="宋体"/>
          <w:b/>
          <w:bCs/>
          <w:color w:val="000000" w:themeColor="text1"/>
          <w:sz w:val="24"/>
          <w:highlight w:val="none"/>
          <w14:textFill>
            <w14:solidFill>
              <w14:schemeClr w14:val="tx1"/>
            </w14:solidFill>
          </w14:textFill>
        </w:rPr>
        <w:t>六、违约责任</w:t>
      </w:r>
      <w:bookmarkEnd w:id="26"/>
    </w:p>
    <w:p w14:paraId="1C29F52D">
      <w:pPr>
        <w:spacing w:before="25" w:after="25"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合同期限内，任何一方不履行合同或有其他违约行为，应向对方支付违约金为年租金的50%，违约金不足以弥补对方损失的，还应赔偿违约金冲抵后不足的其他全部损失。</w:t>
      </w:r>
    </w:p>
    <w:p w14:paraId="386619E4">
      <w:pPr>
        <w:spacing w:beforeLines="25" w:afterLines="25" w:line="360" w:lineRule="auto"/>
        <w:ind w:firstLine="482" w:firstLineChars="200"/>
        <w:outlineLvl w:val="1"/>
        <w:rPr>
          <w:rFonts w:ascii="宋体" w:hAnsi="宋体"/>
          <w:b/>
          <w:color w:val="000000" w:themeColor="text1"/>
          <w:sz w:val="24"/>
          <w:highlight w:val="none"/>
          <w14:textFill>
            <w14:solidFill>
              <w14:schemeClr w14:val="tx1"/>
            </w14:solidFill>
          </w14:textFill>
        </w:rPr>
      </w:pPr>
      <w:bookmarkStart w:id="27" w:name="_Toc428373188"/>
      <w:r>
        <w:rPr>
          <w:rFonts w:hint="eastAsia" w:ascii="宋体" w:hAnsi="宋体"/>
          <w:b/>
          <w:bCs/>
          <w:color w:val="000000" w:themeColor="text1"/>
          <w:sz w:val="24"/>
          <w:highlight w:val="none"/>
          <w14:textFill>
            <w14:solidFill>
              <w14:schemeClr w14:val="tx1"/>
            </w14:solidFill>
          </w14:textFill>
        </w:rPr>
        <w:t>七、</w:t>
      </w:r>
      <w:r>
        <w:rPr>
          <w:rFonts w:ascii="宋体" w:hAnsi="宋体"/>
          <w:b/>
          <w:color w:val="000000" w:themeColor="text1"/>
          <w:sz w:val="24"/>
          <w:highlight w:val="none"/>
          <w14:textFill>
            <w14:solidFill>
              <w14:schemeClr w14:val="tx1"/>
            </w14:solidFill>
          </w14:textFill>
        </w:rPr>
        <w:t>合同争议的解决方式</w:t>
      </w:r>
      <w:bookmarkEnd w:id="27"/>
    </w:p>
    <w:p w14:paraId="71BBC883">
      <w:pPr>
        <w:spacing w:beforeLines="25" w:afterLines="25"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本合同在履行过程中发生的争议，由双方当事人协商解决；也可由有关部门调解；协商或调解不成的，依法向</w:t>
      </w:r>
      <w:r>
        <w:rPr>
          <w:rFonts w:hint="eastAsia" w:ascii="宋体" w:hAnsi="宋体"/>
          <w:color w:val="000000" w:themeColor="text1"/>
          <w:sz w:val="24"/>
          <w:highlight w:val="none"/>
          <w14:textFill>
            <w14:solidFill>
              <w14:schemeClr w14:val="tx1"/>
            </w14:solidFill>
          </w14:textFill>
        </w:rPr>
        <w:t>响水县</w:t>
      </w:r>
      <w:r>
        <w:rPr>
          <w:rFonts w:ascii="宋体" w:hAnsi="宋体"/>
          <w:color w:val="000000" w:themeColor="text1"/>
          <w:sz w:val="24"/>
          <w:highlight w:val="none"/>
          <w14:textFill>
            <w14:solidFill>
              <w14:schemeClr w14:val="tx1"/>
            </w14:solidFill>
          </w14:textFill>
        </w:rPr>
        <w:t>人民法院起诉</w:t>
      </w:r>
      <w:r>
        <w:rPr>
          <w:rFonts w:hint="eastAsia" w:ascii="宋体" w:hAnsi="宋体"/>
          <w:color w:val="000000" w:themeColor="text1"/>
          <w:sz w:val="24"/>
          <w:highlight w:val="none"/>
          <w14:textFill>
            <w14:solidFill>
              <w14:schemeClr w14:val="tx1"/>
            </w14:solidFill>
          </w14:textFill>
        </w:rPr>
        <w:t>。</w:t>
      </w:r>
    </w:p>
    <w:p w14:paraId="0C374202">
      <w:pPr>
        <w:spacing w:beforeLines="25" w:afterLines="25" w:line="360" w:lineRule="auto"/>
        <w:ind w:firstLine="482" w:firstLineChars="200"/>
        <w:outlineLvl w:val="1"/>
        <w:rPr>
          <w:rFonts w:ascii="宋体" w:hAnsi="宋体"/>
          <w:b/>
          <w:color w:val="000000" w:themeColor="text1"/>
          <w:sz w:val="24"/>
          <w:highlight w:val="none"/>
          <w14:textFill>
            <w14:solidFill>
              <w14:schemeClr w14:val="tx1"/>
            </w14:solidFill>
          </w14:textFill>
        </w:rPr>
      </w:pPr>
      <w:bookmarkStart w:id="28" w:name="_Toc428373189"/>
      <w:r>
        <w:rPr>
          <w:rFonts w:hint="eastAsia" w:ascii="宋体" w:hAnsi="宋体"/>
          <w:b/>
          <w:color w:val="000000" w:themeColor="text1"/>
          <w:sz w:val="24"/>
          <w:highlight w:val="none"/>
          <w14:textFill>
            <w14:solidFill>
              <w14:schemeClr w14:val="tx1"/>
            </w14:solidFill>
          </w14:textFill>
        </w:rPr>
        <w:t>八、合同生效</w:t>
      </w:r>
      <w:bookmarkEnd w:id="28"/>
    </w:p>
    <w:p w14:paraId="7CE8FC99">
      <w:pPr>
        <w:spacing w:beforeLines="25" w:afterLines="25"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本合同经</w:t>
      </w:r>
      <w:r>
        <w:rPr>
          <w:rFonts w:hint="eastAsia" w:ascii="宋体" w:hAnsi="宋体"/>
          <w:color w:val="000000" w:themeColor="text1"/>
          <w:sz w:val="24"/>
          <w:highlight w:val="none"/>
          <w:u w:val="single"/>
          <w14:textFill>
            <w14:solidFill>
              <w14:schemeClr w14:val="tx1"/>
            </w14:solidFill>
          </w14:textFill>
        </w:rPr>
        <w:t>甲、乙</w:t>
      </w:r>
      <w:r>
        <w:rPr>
          <w:rFonts w:ascii="宋体" w:hAnsi="宋体"/>
          <w:color w:val="000000" w:themeColor="text1"/>
          <w:sz w:val="24"/>
          <w:highlight w:val="none"/>
          <w:u w:val="single"/>
          <w14:textFill>
            <w14:solidFill>
              <w14:schemeClr w14:val="tx1"/>
            </w14:solidFill>
          </w14:textFill>
        </w:rPr>
        <w:t>双方</w:t>
      </w:r>
      <w:r>
        <w:rPr>
          <w:rFonts w:hint="eastAsia" w:ascii="宋体" w:hAnsi="宋体"/>
          <w:color w:val="000000" w:themeColor="text1"/>
          <w:sz w:val="24"/>
          <w:highlight w:val="none"/>
          <w:u w:val="single"/>
          <w14:textFill>
            <w14:solidFill>
              <w14:schemeClr w14:val="tx1"/>
            </w14:solidFill>
          </w14:textFill>
        </w:rPr>
        <w:t>签字盖</w:t>
      </w:r>
      <w:r>
        <w:rPr>
          <w:rFonts w:ascii="宋体" w:hAnsi="宋体"/>
          <w:color w:val="000000" w:themeColor="text1"/>
          <w:sz w:val="24"/>
          <w:highlight w:val="none"/>
          <w:u w:val="single"/>
          <w14:textFill>
            <w14:solidFill>
              <w14:schemeClr w14:val="tx1"/>
            </w14:solidFill>
          </w14:textFill>
        </w:rPr>
        <w:t>章后</w:t>
      </w:r>
      <w:r>
        <w:rPr>
          <w:rFonts w:ascii="宋体" w:hAnsi="宋体"/>
          <w:color w:val="000000" w:themeColor="text1"/>
          <w:sz w:val="24"/>
          <w:highlight w:val="none"/>
          <w14:textFill>
            <w14:solidFill>
              <w14:schemeClr w14:val="tx1"/>
            </w14:solidFill>
          </w14:textFill>
        </w:rPr>
        <w:t>生效。</w:t>
      </w:r>
    </w:p>
    <w:p w14:paraId="72FDD3D3">
      <w:pPr>
        <w:spacing w:beforeLines="25" w:afterLines="25"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本合同一式</w:t>
      </w:r>
      <w:r>
        <w:rPr>
          <w:rFonts w:hint="eastAsia" w:ascii="宋体" w:hAnsi="宋体"/>
          <w:color w:val="000000" w:themeColor="text1"/>
          <w:sz w:val="24"/>
          <w:highlight w:val="none"/>
          <w:u w:val="single"/>
          <w14:textFill>
            <w14:solidFill>
              <w14:schemeClr w14:val="tx1"/>
            </w14:solidFill>
          </w14:textFill>
        </w:rPr>
        <w:t xml:space="preserve">  肆  </w:t>
      </w:r>
      <w:r>
        <w:rPr>
          <w:rFonts w:ascii="宋体" w:hAnsi="宋体"/>
          <w:color w:val="000000" w:themeColor="text1"/>
          <w:sz w:val="24"/>
          <w:highlight w:val="none"/>
          <w14:textFill>
            <w14:solidFill>
              <w14:schemeClr w14:val="tx1"/>
            </w14:solidFill>
          </w14:textFill>
        </w:rPr>
        <w:t>份</w:t>
      </w:r>
      <w:r>
        <w:rPr>
          <w:rFonts w:hint="eastAsia" w:ascii="宋体" w:hAnsi="宋体"/>
          <w:color w:val="000000" w:themeColor="text1"/>
          <w:sz w:val="24"/>
          <w:highlight w:val="none"/>
          <w14:textFill>
            <w14:solidFill>
              <w14:schemeClr w14:val="tx1"/>
            </w14:solidFill>
          </w14:textFill>
        </w:rPr>
        <w:t>。甲</w:t>
      </w:r>
      <w:r>
        <w:rPr>
          <w:rFonts w:ascii="宋体" w:hAnsi="宋体"/>
          <w:color w:val="000000" w:themeColor="text1"/>
          <w:sz w:val="24"/>
          <w:highlight w:val="none"/>
          <w14:textFill>
            <w14:solidFill>
              <w14:schemeClr w14:val="tx1"/>
            </w14:solidFill>
          </w14:textFill>
        </w:rPr>
        <w:t>方</w:t>
      </w:r>
      <w:r>
        <w:rPr>
          <w:rFonts w:hint="eastAsia" w:ascii="宋体" w:hAnsi="宋体"/>
          <w:color w:val="000000" w:themeColor="text1"/>
          <w:sz w:val="24"/>
          <w:highlight w:val="none"/>
          <w:u w:val="single"/>
          <w14:textFill>
            <w14:solidFill>
              <w14:schemeClr w14:val="tx1"/>
            </w14:solidFill>
          </w14:textFill>
        </w:rPr>
        <w:t xml:space="preserve">  壹  </w:t>
      </w:r>
      <w:r>
        <w:rPr>
          <w:rFonts w:ascii="宋体" w:hAnsi="宋体"/>
          <w:color w:val="000000" w:themeColor="text1"/>
          <w:sz w:val="24"/>
          <w:highlight w:val="none"/>
          <w14:textFill>
            <w14:solidFill>
              <w14:schemeClr w14:val="tx1"/>
            </w14:solidFill>
          </w14:textFill>
        </w:rPr>
        <w:t>份</w:t>
      </w:r>
      <w:r>
        <w:rPr>
          <w:rFonts w:hint="eastAsia" w:ascii="宋体" w:hAnsi="宋体"/>
          <w:color w:val="000000" w:themeColor="text1"/>
          <w:sz w:val="24"/>
          <w:highlight w:val="none"/>
          <w14:textFill>
            <w14:solidFill>
              <w14:schemeClr w14:val="tx1"/>
            </w14:solidFill>
          </w14:textFill>
        </w:rPr>
        <w:t>，乙方</w:t>
      </w:r>
      <w:r>
        <w:rPr>
          <w:rFonts w:hint="eastAsia" w:ascii="宋体" w:hAnsi="宋体"/>
          <w:color w:val="000000" w:themeColor="text1"/>
          <w:sz w:val="24"/>
          <w:highlight w:val="none"/>
          <w:u w:val="single"/>
          <w14:textFill>
            <w14:solidFill>
              <w14:schemeClr w14:val="tx1"/>
            </w14:solidFill>
          </w14:textFill>
        </w:rPr>
        <w:t xml:space="preserve">  壹  </w:t>
      </w:r>
      <w:r>
        <w:rPr>
          <w:rFonts w:hint="eastAsia" w:ascii="宋体" w:hAnsi="宋体"/>
          <w:color w:val="000000" w:themeColor="text1"/>
          <w:sz w:val="24"/>
          <w:highlight w:val="none"/>
          <w14:textFill>
            <w14:solidFill>
              <w14:schemeClr w14:val="tx1"/>
            </w14:solidFill>
          </w14:textFill>
        </w:rPr>
        <w:t>份，国资</w:t>
      </w:r>
      <w:r>
        <w:rPr>
          <w:rFonts w:hint="eastAsia" w:ascii="宋体" w:hAnsi="宋体"/>
          <w:color w:val="000000" w:themeColor="text1"/>
          <w:sz w:val="24"/>
          <w:highlight w:val="none"/>
          <w:u w:val="single"/>
          <w14:textFill>
            <w14:solidFill>
              <w14:schemeClr w14:val="tx1"/>
            </w14:solidFill>
          </w14:textFill>
        </w:rPr>
        <w:t>壹</w:t>
      </w:r>
      <w:r>
        <w:rPr>
          <w:rFonts w:hint="eastAsia" w:ascii="宋体" w:hAnsi="宋体"/>
          <w:color w:val="000000" w:themeColor="text1"/>
          <w:sz w:val="24"/>
          <w:highlight w:val="none"/>
          <w14:textFill>
            <w14:solidFill>
              <w14:schemeClr w14:val="tx1"/>
            </w14:solidFill>
          </w14:textFill>
        </w:rPr>
        <w:t>份，报</w:t>
      </w:r>
      <w:r>
        <w:rPr>
          <w:rFonts w:hint="eastAsia" w:ascii="宋体" w:hAnsi="宋体" w:cs="宋体"/>
          <w:color w:val="000000" w:themeColor="text1"/>
          <w:kern w:val="0"/>
          <w:sz w:val="24"/>
          <w:highlight w:val="none"/>
          <w14:textFill>
            <w14:solidFill>
              <w14:schemeClr w14:val="tx1"/>
            </w14:solidFill>
          </w14:textFill>
        </w:rPr>
        <w:t>响水县公共资源交易中心</w:t>
      </w:r>
      <w:r>
        <w:rPr>
          <w:rFonts w:hint="eastAsia" w:ascii="宋体" w:hAnsi="宋体"/>
          <w:color w:val="000000" w:themeColor="text1"/>
          <w:sz w:val="24"/>
          <w:highlight w:val="none"/>
          <w14:textFill>
            <w14:solidFill>
              <w14:schemeClr w14:val="tx1"/>
            </w14:solidFill>
          </w14:textFill>
        </w:rPr>
        <w:t>备案</w:t>
      </w:r>
      <w:r>
        <w:rPr>
          <w:rFonts w:hint="eastAsia" w:ascii="宋体" w:hAnsi="宋体"/>
          <w:color w:val="000000" w:themeColor="text1"/>
          <w:sz w:val="24"/>
          <w:highlight w:val="none"/>
          <w:u w:val="single"/>
          <w14:textFill>
            <w14:solidFill>
              <w14:schemeClr w14:val="tx1"/>
            </w14:solidFill>
          </w14:textFill>
        </w:rPr>
        <w:t xml:space="preserve">  壹  </w:t>
      </w:r>
      <w:r>
        <w:rPr>
          <w:rFonts w:hint="eastAsia" w:ascii="宋体" w:hAnsi="宋体"/>
          <w:color w:val="000000" w:themeColor="text1"/>
          <w:sz w:val="24"/>
          <w:highlight w:val="none"/>
          <w14:textFill>
            <w14:solidFill>
              <w14:schemeClr w14:val="tx1"/>
            </w14:solidFill>
          </w14:textFill>
        </w:rPr>
        <w:t>份。</w:t>
      </w:r>
    </w:p>
    <w:p w14:paraId="208A6E28">
      <w:pPr>
        <w:spacing w:beforeLines="25" w:afterLines="25" w:line="360" w:lineRule="auto"/>
        <w:ind w:firstLine="480" w:firstLineChars="200"/>
        <w:rPr>
          <w:rFonts w:hint="eastAsia" w:ascii="宋体" w:hAnsi="宋体"/>
          <w:color w:val="000000" w:themeColor="text1"/>
          <w:sz w:val="24"/>
          <w:highlight w:val="none"/>
          <w14:textFill>
            <w14:solidFill>
              <w14:schemeClr w14:val="tx1"/>
            </w14:solidFill>
          </w14:textFill>
        </w:rPr>
      </w:pPr>
    </w:p>
    <w:p w14:paraId="680160AD">
      <w:pPr>
        <w:spacing w:beforeLines="25" w:afterLines="25" w:line="360" w:lineRule="auto"/>
        <w:ind w:firstLine="480" w:firstLineChars="200"/>
        <w:rPr>
          <w:rFonts w:hint="eastAsia" w:ascii="宋体" w:hAnsi="宋体"/>
          <w:color w:val="000000" w:themeColor="text1"/>
          <w:sz w:val="24"/>
          <w:highlight w:val="none"/>
          <w14:textFill>
            <w14:solidFill>
              <w14:schemeClr w14:val="tx1"/>
            </w14:solidFill>
          </w14:textFill>
        </w:rPr>
      </w:pPr>
    </w:p>
    <w:p w14:paraId="51A453E9">
      <w:pPr>
        <w:spacing w:beforeLines="25" w:afterLines="25"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甲　方：</w:t>
      </w:r>
      <w:r>
        <w:rPr>
          <w:rFonts w:hint="eastAsia" w:ascii="宋体" w:hAnsi="宋体"/>
          <w:color w:val="000000" w:themeColor="text1"/>
          <w:sz w:val="24"/>
          <w:highlight w:val="none"/>
          <w:lang w:eastAsia="zh-CN"/>
          <w14:textFill>
            <w14:solidFill>
              <w14:schemeClr w14:val="tx1"/>
            </w14:solidFill>
          </w14:textFill>
        </w:rPr>
        <w:t xml:space="preserve">响水县畜牧兽医服务中心  </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乙　方：（</w:t>
      </w:r>
      <w:r>
        <w:rPr>
          <w:rFonts w:hint="eastAsia" w:ascii="宋体" w:hAnsi="宋体"/>
          <w:color w:val="000000" w:themeColor="text1"/>
          <w:sz w:val="24"/>
          <w:highlight w:val="none"/>
          <w14:textFill>
            <w14:solidFill>
              <w14:schemeClr w14:val="tx1"/>
            </w14:solidFill>
          </w14:textFill>
        </w:rPr>
        <w:t>自然人签字，法人</w:t>
      </w:r>
      <w:r>
        <w:rPr>
          <w:rFonts w:ascii="宋体" w:hAnsi="宋体"/>
          <w:color w:val="000000" w:themeColor="text1"/>
          <w:sz w:val="24"/>
          <w:highlight w:val="none"/>
          <w14:textFill>
            <w14:solidFill>
              <w14:schemeClr w14:val="tx1"/>
            </w14:solidFill>
          </w14:textFill>
        </w:rPr>
        <w:t>盖章）</w:t>
      </w:r>
    </w:p>
    <w:p w14:paraId="053834F6">
      <w:pPr>
        <w:spacing w:beforeLines="25" w:afterLines="25" w:line="360" w:lineRule="auto"/>
        <w:ind w:left="5279" w:leftChars="228" w:hanging="4800" w:hangingChars="2000"/>
        <w:rPr>
          <w:rFonts w:hint="eastAsia" w:ascii="宋体" w:hAnsi="宋体"/>
          <w:color w:val="000000" w:themeColor="text1"/>
          <w:sz w:val="24"/>
          <w:highlight w:val="none"/>
          <w14:textFill>
            <w14:solidFill>
              <w14:schemeClr w14:val="tx1"/>
            </w14:solidFill>
          </w14:textFill>
        </w:rPr>
      </w:pPr>
    </w:p>
    <w:p w14:paraId="3F8C697B">
      <w:pPr>
        <w:spacing w:beforeLines="25" w:afterLines="25" w:line="360" w:lineRule="auto"/>
        <w:ind w:left="5279" w:leftChars="228" w:hanging="4800" w:hangingChars="2000"/>
        <w:rPr>
          <w:rFonts w:hint="eastAsia" w:ascii="宋体" w:hAnsi="宋体"/>
          <w:color w:val="000000" w:themeColor="text1"/>
          <w:sz w:val="24"/>
          <w:highlight w:val="none"/>
          <w14:textFill>
            <w14:solidFill>
              <w14:schemeClr w14:val="tx1"/>
            </w14:solidFill>
          </w14:textFill>
        </w:rPr>
      </w:pPr>
    </w:p>
    <w:p w14:paraId="4F029602">
      <w:pPr>
        <w:spacing w:beforeLines="25" w:afterLines="25" w:line="360" w:lineRule="auto"/>
        <w:ind w:left="5279" w:leftChars="228" w:hanging="4800" w:hangingChars="20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法</w:t>
      </w:r>
      <w:r>
        <w:rPr>
          <w:rFonts w:hint="eastAsia" w:ascii="宋体" w:hAnsi="宋体"/>
          <w:color w:val="000000" w:themeColor="text1"/>
          <w:sz w:val="24"/>
          <w:highlight w:val="none"/>
          <w14:textFill>
            <w14:solidFill>
              <w14:schemeClr w14:val="tx1"/>
            </w14:solidFill>
          </w14:textFill>
        </w:rPr>
        <w:t>定</w:t>
      </w:r>
      <w:r>
        <w:rPr>
          <w:rFonts w:ascii="宋体" w:hAnsi="宋体"/>
          <w:color w:val="000000" w:themeColor="text1"/>
          <w:sz w:val="24"/>
          <w:highlight w:val="none"/>
          <w14:textFill>
            <w14:solidFill>
              <w14:schemeClr w14:val="tx1"/>
            </w14:solidFill>
          </w14:textFill>
        </w:rPr>
        <w:t>代表</w:t>
      </w:r>
      <w:r>
        <w:rPr>
          <w:rFonts w:hint="eastAsia" w:ascii="宋体" w:hAnsi="宋体"/>
          <w:color w:val="000000" w:themeColor="text1"/>
          <w:sz w:val="24"/>
          <w:highlight w:val="none"/>
          <w14:textFill>
            <w14:solidFill>
              <w14:schemeClr w14:val="tx1"/>
            </w14:solidFill>
          </w14:textFill>
        </w:rPr>
        <w:t>人</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 xml:space="preserve">                        自然人或法定代表人授权委托人</w:t>
      </w:r>
    </w:p>
    <w:p w14:paraId="45D938B8">
      <w:pPr>
        <w:spacing w:beforeLines="25" w:afterLines="25" w:line="360" w:lineRule="auto"/>
        <w:ind w:left="5268" w:leftChars="2280" w:hanging="480" w:hanging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身份证号码：</w:t>
      </w:r>
    </w:p>
    <w:p w14:paraId="6F0FAC5C">
      <w:pPr>
        <w:spacing w:beforeLines="25" w:afterLines="25"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联系电话：</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联系电话：</w:t>
      </w:r>
    </w:p>
    <w:p w14:paraId="76873E99">
      <w:pPr>
        <w:spacing w:beforeLines="25" w:afterLines="25"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开户行：</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开户行：</w:t>
      </w:r>
    </w:p>
    <w:p w14:paraId="2975D4F4">
      <w:pPr>
        <w:spacing w:beforeLines="25" w:afterLines="25"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账号：</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账号：</w:t>
      </w:r>
    </w:p>
    <w:p w14:paraId="54B998D6">
      <w:pPr>
        <w:spacing w:beforeLines="25" w:afterLines="25" w:line="360" w:lineRule="auto"/>
        <w:ind w:firstLine="5400" w:firstLineChars="2250"/>
        <w:rPr>
          <w:rFonts w:hint="eastAsia" w:ascii="宋体" w:hAnsi="宋体"/>
          <w:color w:val="000000" w:themeColor="text1"/>
          <w:sz w:val="24"/>
          <w:highlight w:val="none"/>
          <w14:textFill>
            <w14:solidFill>
              <w14:schemeClr w14:val="tx1"/>
            </w14:solidFill>
          </w14:textFill>
        </w:rPr>
      </w:pPr>
    </w:p>
    <w:p w14:paraId="33518ACB">
      <w:pPr>
        <w:spacing w:beforeLines="25" w:afterLines="25" w:line="360" w:lineRule="auto"/>
        <w:ind w:firstLine="6120" w:firstLineChars="255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2025</w:t>
      </w:r>
      <w:r>
        <w:rPr>
          <w:rFonts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日</w:t>
      </w:r>
    </w:p>
    <w:p w14:paraId="135DB8B8">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p>
    <w:p w14:paraId="7D84000F">
      <w:pPr>
        <w:spacing w:line="360" w:lineRule="auto"/>
        <w:jc w:val="center"/>
        <w:outlineLvl w:val="0"/>
        <w:rPr>
          <w:b/>
          <w:color w:val="000000" w:themeColor="text1"/>
          <w:sz w:val="44"/>
          <w:szCs w:val="44"/>
          <w:highlight w:val="none"/>
          <w14:textFill>
            <w14:solidFill>
              <w14:schemeClr w14:val="tx1"/>
            </w14:solidFill>
          </w14:textFill>
        </w:rPr>
      </w:pPr>
      <w:bookmarkStart w:id="29" w:name="_Toc428373190"/>
      <w:r>
        <w:rPr>
          <w:rFonts w:hint="eastAsia"/>
          <w:b/>
          <w:color w:val="000000" w:themeColor="text1"/>
          <w:sz w:val="44"/>
          <w:szCs w:val="44"/>
          <w:highlight w:val="none"/>
          <w14:textFill>
            <w14:solidFill>
              <w14:schemeClr w14:val="tx1"/>
            </w14:solidFill>
          </w14:textFill>
        </w:rPr>
        <w:t>第四章  投标文件格式</w:t>
      </w:r>
      <w:bookmarkEnd w:id="29"/>
    </w:p>
    <w:p w14:paraId="58DE7E14">
      <w:pPr>
        <w:spacing w:line="500" w:lineRule="exact"/>
        <w:jc w:val="left"/>
        <w:outlineLvl w:val="1"/>
        <w:rPr>
          <w:rFonts w:ascii="宋体" w:hAnsi="宋体"/>
          <w:b/>
          <w:bCs/>
          <w:color w:val="000000" w:themeColor="text1"/>
          <w:sz w:val="28"/>
          <w:szCs w:val="28"/>
          <w:highlight w:val="none"/>
          <w14:textFill>
            <w14:solidFill>
              <w14:schemeClr w14:val="tx1"/>
            </w14:solidFill>
          </w14:textFill>
        </w:rPr>
      </w:pPr>
      <w:bookmarkStart w:id="30" w:name="_Toc428373191"/>
      <w:r>
        <w:rPr>
          <w:rFonts w:hint="eastAsia" w:ascii="宋体" w:hAnsi="宋体"/>
          <w:b/>
          <w:bCs/>
          <w:color w:val="000000" w:themeColor="text1"/>
          <w:sz w:val="28"/>
          <w:szCs w:val="28"/>
          <w:highlight w:val="none"/>
          <w14:textFill>
            <w14:solidFill>
              <w14:schemeClr w14:val="tx1"/>
            </w14:solidFill>
          </w14:textFill>
        </w:rPr>
        <w:t>一、自然人投标文件</w:t>
      </w:r>
      <w:bookmarkEnd w:id="30"/>
      <w:r>
        <w:rPr>
          <w:rFonts w:hint="eastAsia" w:ascii="宋体" w:hAnsi="宋体"/>
          <w:b/>
          <w:bCs/>
          <w:color w:val="000000" w:themeColor="text1"/>
          <w:sz w:val="28"/>
          <w:szCs w:val="28"/>
          <w:highlight w:val="none"/>
          <w14:textFill>
            <w14:solidFill>
              <w14:schemeClr w14:val="tx1"/>
            </w14:solidFill>
          </w14:textFill>
        </w:rPr>
        <w:t>格式</w:t>
      </w:r>
    </w:p>
    <w:p w14:paraId="47EBA0E5">
      <w:pPr>
        <w:spacing w:line="360" w:lineRule="auto"/>
        <w:jc w:val="both"/>
        <w:rPr>
          <w:rFonts w:ascii="宋体" w:hAnsi="宋体" w:cs="宋体"/>
          <w:color w:val="000000" w:themeColor="text1"/>
          <w:sz w:val="48"/>
          <w:szCs w:val="48"/>
          <w:highlight w:val="none"/>
          <w14:textFill>
            <w14:solidFill>
              <w14:schemeClr w14:val="tx1"/>
            </w14:solidFill>
          </w14:textFill>
        </w:rPr>
      </w:pPr>
    </w:p>
    <w:p w14:paraId="7433F727">
      <w:pPr>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lang w:val="en-US" w:eastAsia="zh-CN"/>
          <w14:textFill>
            <w14:solidFill>
              <w14:schemeClr w14:val="tx1"/>
            </w14:solidFill>
          </w14:textFill>
        </w:rPr>
        <w:t>响水县畜牧兽医服务中心</w:t>
      </w:r>
      <w:r>
        <w:rPr>
          <w:rFonts w:hint="eastAsia" w:ascii="宋体" w:hAnsi="宋体" w:cs="宋体"/>
          <w:color w:val="000000" w:themeColor="text1"/>
          <w:sz w:val="48"/>
          <w:szCs w:val="48"/>
          <w:highlight w:val="none"/>
          <w14:textFill>
            <w14:solidFill>
              <w14:schemeClr w14:val="tx1"/>
            </w14:solidFill>
          </w14:textFill>
        </w:rPr>
        <w:t>门面房公开招租</w:t>
      </w:r>
    </w:p>
    <w:p w14:paraId="6E4F9E2D">
      <w:pPr>
        <w:spacing w:line="360" w:lineRule="auto"/>
        <w:jc w:val="center"/>
        <w:rPr>
          <w:rFonts w:ascii="宋体" w:hAnsi="宋体" w:cs="宋体"/>
          <w:color w:val="000000" w:themeColor="text1"/>
          <w:sz w:val="52"/>
          <w:szCs w:val="52"/>
          <w:highlight w:val="none"/>
          <w14:textFill>
            <w14:solidFill>
              <w14:schemeClr w14:val="tx1"/>
            </w14:solidFill>
          </w14:textFill>
        </w:rPr>
      </w:pPr>
    </w:p>
    <w:p w14:paraId="4C6CA328">
      <w:pPr>
        <w:spacing w:line="360" w:lineRule="auto"/>
        <w:jc w:val="center"/>
        <w:rPr>
          <w:rFonts w:ascii="宋体" w:hAnsi="宋体" w:cs="宋体"/>
          <w:color w:val="000000" w:themeColor="text1"/>
          <w:sz w:val="72"/>
          <w:szCs w:val="72"/>
          <w:highlight w:val="none"/>
          <w14:textFill>
            <w14:solidFill>
              <w14:schemeClr w14:val="tx1"/>
            </w14:solidFill>
          </w14:textFill>
        </w:rPr>
      </w:pPr>
      <w:r>
        <w:rPr>
          <w:rFonts w:hint="eastAsia" w:ascii="宋体" w:hAnsi="宋体" w:cs="宋体"/>
          <w:color w:val="000000" w:themeColor="text1"/>
          <w:sz w:val="72"/>
          <w:szCs w:val="72"/>
          <w:highlight w:val="none"/>
          <w14:textFill>
            <w14:solidFill>
              <w14:schemeClr w14:val="tx1"/>
            </w14:solidFill>
          </w14:textFill>
        </w:rPr>
        <w:t>投 标 文 件</w:t>
      </w:r>
    </w:p>
    <w:p w14:paraId="27230FF6">
      <w:pPr>
        <w:spacing w:line="360" w:lineRule="auto"/>
        <w:jc w:val="center"/>
        <w:rPr>
          <w:rFonts w:hint="eastAsia" w:ascii="宋体" w:hAnsi="宋体" w:cs="Times New Roman"/>
          <w:color w:val="000000" w:themeColor="text1"/>
          <w:sz w:val="28"/>
          <w:szCs w:val="28"/>
          <w:highlight w:val="none"/>
          <w:lang w:val="en-US" w:eastAsia="zh-CN"/>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项目编号</w:t>
      </w:r>
      <w:r>
        <w:rPr>
          <w:rFonts w:hint="eastAsia" w:ascii="宋体" w:hAnsi="宋体" w:cs="Times New Roman"/>
          <w:color w:val="000000" w:themeColor="text1"/>
          <w:sz w:val="28"/>
          <w:szCs w:val="28"/>
          <w:highlight w:val="none"/>
          <w14:textFill>
            <w14:solidFill>
              <w14:schemeClr w14:val="tx1"/>
            </w14:solidFill>
          </w14:textFill>
        </w:rPr>
        <w:t>：XSX-CQ-202506005</w:t>
      </w:r>
      <w:r>
        <w:rPr>
          <w:rFonts w:hint="eastAsia" w:ascii="宋体" w:hAnsi="宋体" w:cs="Times New Roman"/>
          <w:color w:val="000000" w:themeColor="text1"/>
          <w:sz w:val="28"/>
          <w:szCs w:val="28"/>
          <w:highlight w:val="none"/>
          <w:lang w:val="en-US" w:eastAsia="zh-CN"/>
          <w14:textFill>
            <w14:solidFill>
              <w14:schemeClr w14:val="tx1"/>
            </w14:solidFill>
          </w14:textFill>
        </w:rPr>
        <w:t xml:space="preserve"> </w:t>
      </w:r>
    </w:p>
    <w:p w14:paraId="1C50D844">
      <w:pPr>
        <w:spacing w:line="360" w:lineRule="auto"/>
        <w:jc w:val="center"/>
        <w:rPr>
          <w:rFonts w:ascii="宋体" w:hAnsi="宋体"/>
          <w:color w:val="000000" w:themeColor="text1"/>
          <w:sz w:val="28"/>
          <w:szCs w:val="28"/>
          <w:highlight w:val="none"/>
          <w14:textFill>
            <w14:solidFill>
              <w14:schemeClr w14:val="tx1"/>
            </w14:solidFill>
          </w14:textFill>
        </w:rPr>
      </w:pPr>
    </w:p>
    <w:p w14:paraId="5A0C1C48">
      <w:pPr>
        <w:spacing w:line="360" w:lineRule="auto"/>
        <w:jc w:val="center"/>
        <w:rPr>
          <w:rFonts w:ascii="宋体" w:hAnsi="宋体"/>
          <w:color w:val="000000" w:themeColor="text1"/>
          <w:sz w:val="28"/>
          <w:szCs w:val="28"/>
          <w:highlight w:val="none"/>
          <w14:textFill>
            <w14:solidFill>
              <w14:schemeClr w14:val="tx1"/>
            </w14:solidFill>
          </w14:textFill>
        </w:rPr>
      </w:pPr>
    </w:p>
    <w:p w14:paraId="30AE3001">
      <w:pPr>
        <w:spacing w:line="360" w:lineRule="auto"/>
        <w:jc w:val="center"/>
        <w:rPr>
          <w:rFonts w:ascii="宋体" w:hAnsi="宋体"/>
          <w:color w:val="000000" w:themeColor="text1"/>
          <w:sz w:val="28"/>
          <w:szCs w:val="28"/>
          <w:highlight w:val="none"/>
          <w14:textFill>
            <w14:solidFill>
              <w14:schemeClr w14:val="tx1"/>
            </w14:solidFill>
          </w14:textFill>
        </w:rPr>
      </w:pPr>
    </w:p>
    <w:p w14:paraId="4DA4DD4A">
      <w:pPr>
        <w:spacing w:line="360" w:lineRule="auto"/>
        <w:jc w:val="center"/>
        <w:rPr>
          <w:rFonts w:ascii="宋体" w:hAnsi="宋体"/>
          <w:color w:val="000000" w:themeColor="text1"/>
          <w:sz w:val="28"/>
          <w:szCs w:val="28"/>
          <w:highlight w:val="none"/>
          <w14:textFill>
            <w14:solidFill>
              <w14:schemeClr w14:val="tx1"/>
            </w14:solidFill>
          </w14:textFill>
        </w:rPr>
      </w:pPr>
    </w:p>
    <w:p w14:paraId="59DE7F32">
      <w:pPr>
        <w:pStyle w:val="11"/>
        <w:rPr>
          <w:color w:val="000000" w:themeColor="text1"/>
          <w:highlight w:val="none"/>
          <w14:textFill>
            <w14:solidFill>
              <w14:schemeClr w14:val="tx1"/>
            </w14:solidFill>
          </w14:textFill>
        </w:rPr>
      </w:pPr>
    </w:p>
    <w:p w14:paraId="7F0A7579">
      <w:pPr>
        <w:spacing w:line="360" w:lineRule="auto"/>
        <w:ind w:firstLine="1120" w:firstLineChars="400"/>
        <w:rPr>
          <w:rFonts w:ascii="宋体" w:hAnsi="宋体"/>
          <w:color w:val="000000" w:themeColor="text1"/>
          <w:sz w:val="28"/>
          <w:szCs w:val="28"/>
          <w:highlight w:val="none"/>
          <w14:textFill>
            <w14:solidFill>
              <w14:schemeClr w14:val="tx1"/>
            </w14:solidFill>
          </w14:textFill>
        </w:rPr>
      </w:pPr>
    </w:p>
    <w:p w14:paraId="33CF20E4">
      <w:pPr>
        <w:spacing w:line="360" w:lineRule="auto"/>
        <w:ind w:firstLine="1120" w:firstLineChars="400"/>
        <w:rPr>
          <w:rFonts w:ascii="宋体" w:hAnsi="宋体"/>
          <w:color w:val="000000" w:themeColor="text1"/>
          <w:sz w:val="28"/>
          <w:szCs w:val="28"/>
          <w:highlight w:val="none"/>
          <w14:textFill>
            <w14:solidFill>
              <w14:schemeClr w14:val="tx1"/>
            </w14:solidFill>
          </w14:textFill>
        </w:rPr>
      </w:pPr>
    </w:p>
    <w:p w14:paraId="683CC163">
      <w:pPr>
        <w:pStyle w:val="10"/>
        <w:ind w:firstLine="600"/>
        <w:rPr>
          <w:color w:val="000000" w:themeColor="text1"/>
          <w:highlight w:val="none"/>
          <w14:textFill>
            <w14:solidFill>
              <w14:schemeClr w14:val="tx1"/>
            </w14:solidFill>
          </w14:textFill>
        </w:rPr>
      </w:pPr>
    </w:p>
    <w:p w14:paraId="124E53B1">
      <w:pPr>
        <w:spacing w:line="360" w:lineRule="auto"/>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投标人（本人）：（签字）</w:t>
      </w:r>
    </w:p>
    <w:p w14:paraId="5F0BEEB6">
      <w:pPr>
        <w:pStyle w:val="2"/>
        <w:spacing w:line="360" w:lineRule="auto"/>
        <w:rPr>
          <w:rFonts w:ascii="宋体" w:hAnsi="宋体"/>
          <w:color w:val="000000" w:themeColor="text1"/>
          <w:sz w:val="28"/>
          <w:szCs w:val="28"/>
          <w:highlight w:val="none"/>
          <w14:textFill>
            <w14:solidFill>
              <w14:schemeClr w14:val="tx1"/>
            </w14:solidFill>
          </w14:textFill>
        </w:rPr>
      </w:pPr>
    </w:p>
    <w:p w14:paraId="1CF26B59">
      <w:pPr>
        <w:jc w:val="center"/>
        <w:rPr>
          <w:rFonts w:ascii="宋体" w:hAnsi="宋体"/>
          <w:color w:val="000000" w:themeColor="text1"/>
          <w:sz w:val="28"/>
          <w:szCs w:val="28"/>
          <w:highlight w:val="none"/>
          <w:u w:val="singl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日    期：</w:t>
      </w:r>
      <w:r>
        <w:rPr>
          <w:rFonts w:hint="eastAsia" w:ascii="宋体" w:hAnsi="宋体"/>
          <w:color w:val="000000" w:themeColor="text1"/>
          <w:sz w:val="28"/>
          <w:szCs w:val="28"/>
          <w:highlight w:val="none"/>
          <w:lang w:val="en-US" w:eastAsia="zh-CN"/>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年</w:t>
      </w:r>
      <w:r>
        <w:rPr>
          <w:rFonts w:hint="eastAsia" w:ascii="宋体" w:hAnsi="宋体"/>
          <w:color w:val="000000" w:themeColor="text1"/>
          <w:sz w:val="28"/>
          <w:szCs w:val="28"/>
          <w:highlight w:val="none"/>
          <w:lang w:val="en-US" w:eastAsia="zh-CN"/>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月</w:t>
      </w:r>
      <w:r>
        <w:rPr>
          <w:rFonts w:hint="eastAsia" w:ascii="宋体" w:hAnsi="宋体"/>
          <w:color w:val="000000" w:themeColor="text1"/>
          <w:sz w:val="28"/>
          <w:szCs w:val="28"/>
          <w:highlight w:val="none"/>
          <w:lang w:val="en-US" w:eastAsia="zh-CN"/>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日</w:t>
      </w:r>
    </w:p>
    <w:p w14:paraId="01F14300">
      <w:pPr>
        <w:jc w:val="center"/>
        <w:rPr>
          <w:rFonts w:ascii="宋体" w:hAnsi="宋体"/>
          <w:b/>
          <w:bCs/>
          <w:color w:val="000000" w:themeColor="text1"/>
          <w:sz w:val="28"/>
          <w:szCs w:val="28"/>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p>
    <w:p w14:paraId="2495BB2E">
      <w:pPr>
        <w:shd w:val="solid" w:color="FFFFFF" w:fill="auto"/>
        <w:autoSpaceDN w:val="0"/>
        <w:jc w:val="center"/>
        <w:rPr>
          <w:rFonts w:ascii="宋体" w:hAnsi="宋体"/>
          <w:b/>
          <w:color w:val="000000" w:themeColor="text1"/>
          <w:sz w:val="32"/>
          <w:szCs w:val="32"/>
          <w:highlight w:val="none"/>
          <w:shd w:val="clear" w:color="auto" w:fill="FFFFFF"/>
          <w14:textFill>
            <w14:solidFill>
              <w14:schemeClr w14:val="tx1"/>
            </w14:solidFill>
          </w14:textFill>
        </w:rPr>
      </w:pPr>
      <w:r>
        <w:rPr>
          <w:rFonts w:hint="eastAsia" w:ascii="宋体" w:hAnsi="宋体"/>
          <w:b/>
          <w:color w:val="000000" w:themeColor="text1"/>
          <w:sz w:val="32"/>
          <w:szCs w:val="32"/>
          <w:highlight w:val="none"/>
          <w:shd w:val="clear" w:color="auto" w:fill="FFFFFF"/>
          <w14:textFill>
            <w14:solidFill>
              <w14:schemeClr w14:val="tx1"/>
            </w14:solidFill>
          </w14:textFill>
        </w:rPr>
        <w:t>1、报价书</w:t>
      </w:r>
    </w:p>
    <w:p w14:paraId="6348DAA5">
      <w:pPr>
        <w:rPr>
          <w:rFonts w:ascii="宋体" w:hAnsi="宋体"/>
          <w:color w:val="000000" w:themeColor="text1"/>
          <w:sz w:val="24"/>
          <w:highlight w:val="none"/>
          <w14:textFill>
            <w14:solidFill>
              <w14:schemeClr w14:val="tx1"/>
            </w14:solidFill>
          </w14:textFill>
        </w:rPr>
      </w:pPr>
    </w:p>
    <w:p w14:paraId="0A8F04BF">
      <w:pPr>
        <w:adjustRightInd w:val="0"/>
        <w:snapToGrid w:val="0"/>
        <w:spacing w:line="360" w:lineRule="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w:t>
      </w:r>
      <w:r>
        <w:rPr>
          <w:rFonts w:hint="eastAsia" w:ascii="宋体" w:hAnsi="宋体"/>
          <w:color w:val="000000" w:themeColor="text1"/>
          <w:sz w:val="24"/>
          <w:highlight w:val="none"/>
          <w:u w:val="single"/>
          <w:lang w:eastAsia="zh-CN"/>
          <w14:textFill>
            <w14:solidFill>
              <w14:schemeClr w14:val="tx1"/>
            </w14:solidFill>
          </w14:textFill>
        </w:rPr>
        <w:t>响水县畜牧兽医服务中心</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w:t>
      </w:r>
    </w:p>
    <w:p w14:paraId="0F69EDD4">
      <w:pPr>
        <w:pStyle w:val="2"/>
        <w:adjustRightInd w:val="0"/>
        <w:snapToGrid w:val="0"/>
        <w:spacing w:line="360" w:lineRule="auto"/>
        <w:ind w:firstLine="480" w:firstLineChars="200"/>
        <w:rPr>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根据贵方项目编号为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XSX-CQ-202506005</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w:t>
      </w:r>
      <w:r>
        <w:rPr>
          <w:rFonts w:hint="eastAsia" w:asciiTheme="minorEastAsia" w:hAnsiTheme="minorEastAsia" w:eastAsiaTheme="minorEastAsia" w:cstheme="minorEastAsia"/>
          <w:color w:val="000000" w:themeColor="text1"/>
          <w:sz w:val="24"/>
          <w:highlight w:val="none"/>
          <w:u w:val="single"/>
          <w:lang w:eastAsia="zh-CN"/>
          <w14:textFill>
            <w14:solidFill>
              <w14:schemeClr w14:val="tx1"/>
            </w14:solidFill>
          </w14:textFill>
        </w:rPr>
        <w:t>响水县畜牧兽医服务中心</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门面房公开招租文件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，我方以</w:t>
      </w:r>
      <w:r>
        <w:rPr>
          <w:rFonts w:hint="eastAsia" w:asciiTheme="minorEastAsia" w:hAnsiTheme="minorEastAsia" w:eastAsiaTheme="minorEastAsia" w:cstheme="minorEastAsia"/>
          <w:b w:val="0"/>
          <w:bCs w:val="0"/>
          <w:color w:val="000000" w:themeColor="text1"/>
          <w:sz w:val="24"/>
          <w:highlight w:val="none"/>
          <w:u w:val="single"/>
          <w14:textFill>
            <w14:solidFill>
              <w14:schemeClr w14:val="tx1"/>
            </w14:solidFill>
          </w14:textFill>
        </w:rPr>
        <w:t>年租金</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投标报价人民币大写</w:t>
      </w:r>
      <w:r>
        <w:rPr>
          <w:rFonts w:hint="eastAsia" w:asciiTheme="minorEastAsia" w:hAnsiTheme="minorEastAsia" w:eastAsia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（小写</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none"/>
          <w:lang w:val="en-US" w:eastAsia="zh-CN"/>
          <w14:textFill>
            <w14:solidFill>
              <w14:schemeClr w14:val="tx1"/>
            </w14:solidFill>
          </w14:textFill>
        </w:rPr>
        <w:t>元</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），接受招租文件全部要求进行承租。按招租文件规定交纳投</w:t>
      </w:r>
      <w:r>
        <w:rPr>
          <w:rFonts w:hint="eastAsia"/>
          <w:color w:val="000000" w:themeColor="text1"/>
          <w:sz w:val="24"/>
          <w:highlight w:val="none"/>
          <w14:textFill>
            <w14:solidFill>
              <w14:schemeClr w14:val="tx1"/>
            </w14:solidFill>
          </w14:textFill>
        </w:rPr>
        <w:t>标保证金</w:t>
      </w:r>
      <w:r>
        <w:rPr>
          <w:rFonts w:hint="eastAsia" w:ascii="宋体" w:hAnsi="宋体" w:cs="宋体"/>
          <w:color w:val="000000" w:themeColor="text1"/>
          <w:kern w:val="0"/>
          <w:sz w:val="24"/>
          <w:highlight w:val="none"/>
          <w14:textFill>
            <w14:solidFill>
              <w14:schemeClr w14:val="tx1"/>
            </w14:solidFill>
          </w14:textFill>
        </w:rPr>
        <w:t>人民币</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大写</w:t>
      </w:r>
      <w:r>
        <w:rPr>
          <w:rFonts w:hint="eastAsia" w:asciiTheme="minorEastAsia" w:hAnsiTheme="minorEastAsia" w:eastAsia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（小写</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元</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。如有违约，同意按招租文件规定对保证金进行处理。</w:t>
      </w:r>
    </w:p>
    <w:p w14:paraId="751DA15E">
      <w:pPr>
        <w:widowControl/>
        <w:shd w:val="clear" w:color="auto" w:fill="FFFFFF"/>
        <w:adjustRightInd w:val="0"/>
        <w:snapToGrid w:val="0"/>
        <w:spacing w:before="90"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w:t>
      </w:r>
    </w:p>
    <w:p w14:paraId="0CFA13DA">
      <w:pPr>
        <w:widowControl/>
        <w:shd w:val="clear" w:color="auto" w:fill="FFFFFF"/>
        <w:spacing w:before="90" w:line="360" w:lineRule="atLeast"/>
        <w:ind w:firstLine="480" w:firstLineChars="200"/>
        <w:rPr>
          <w:rFonts w:ascii="宋体" w:hAnsi="宋体"/>
          <w:color w:val="000000" w:themeColor="text1"/>
          <w:sz w:val="24"/>
          <w:highlight w:val="none"/>
          <w14:textFill>
            <w14:solidFill>
              <w14:schemeClr w14:val="tx1"/>
            </w14:solidFill>
          </w14:textFill>
        </w:rPr>
      </w:pPr>
    </w:p>
    <w:tbl>
      <w:tblPr>
        <w:tblStyle w:val="1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14:paraId="2889E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trPr>
        <w:tc>
          <w:tcPr>
            <w:tcW w:w="7560" w:type="dxa"/>
            <w:noWrap/>
            <w:vAlign w:val="center"/>
          </w:tcPr>
          <w:p w14:paraId="41401417">
            <w:pPr>
              <w:widowControl/>
              <w:spacing w:before="90" w:line="360" w:lineRule="atLeas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投标人本人居民身份证复印件粘贴处</w:t>
            </w:r>
          </w:p>
        </w:tc>
      </w:tr>
    </w:tbl>
    <w:p w14:paraId="4A9D4751">
      <w:pPr>
        <w:widowControl/>
        <w:shd w:val="clear" w:color="auto" w:fill="FFFFFF"/>
        <w:spacing w:before="90" w:line="360" w:lineRule="atLeast"/>
        <w:ind w:firstLine="1185" w:firstLineChars="494"/>
        <w:rPr>
          <w:rFonts w:ascii="宋体" w:hAnsi="宋体"/>
          <w:color w:val="000000" w:themeColor="text1"/>
          <w:sz w:val="24"/>
          <w:highlight w:val="none"/>
          <w14:textFill>
            <w14:solidFill>
              <w14:schemeClr w14:val="tx1"/>
            </w14:solidFill>
          </w14:textFill>
        </w:rPr>
      </w:pPr>
    </w:p>
    <w:p w14:paraId="2291DAFC">
      <w:pPr>
        <w:widowControl/>
        <w:shd w:val="clear" w:color="auto" w:fill="FFFFFF"/>
        <w:spacing w:before="90" w:line="360" w:lineRule="atLeast"/>
        <w:ind w:firstLine="1185" w:firstLineChars="494"/>
        <w:rPr>
          <w:rFonts w:ascii="宋体" w:hAnsi="宋体"/>
          <w:color w:val="000000" w:themeColor="text1"/>
          <w:sz w:val="24"/>
          <w:highlight w:val="none"/>
          <w14:textFill>
            <w14:solidFill>
              <w14:schemeClr w14:val="tx1"/>
            </w14:solidFill>
          </w14:textFill>
        </w:rPr>
      </w:pPr>
    </w:p>
    <w:p w14:paraId="4E500A82">
      <w:pPr>
        <w:widowControl/>
        <w:shd w:val="clear" w:color="auto" w:fill="FFFFFF"/>
        <w:spacing w:before="90" w:line="360" w:lineRule="atLeast"/>
        <w:ind w:firstLine="1185" w:firstLineChars="494"/>
        <w:rPr>
          <w:rFonts w:ascii="宋体" w:hAnsi="宋体"/>
          <w:color w:val="000000" w:themeColor="text1"/>
          <w:sz w:val="24"/>
          <w:highlight w:val="none"/>
          <w14:textFill>
            <w14:solidFill>
              <w14:schemeClr w14:val="tx1"/>
            </w14:solidFill>
          </w14:textFill>
        </w:rPr>
      </w:pPr>
    </w:p>
    <w:p w14:paraId="71195518">
      <w:pPr>
        <w:widowControl/>
        <w:shd w:val="clear" w:color="auto" w:fill="FFFFFF"/>
        <w:spacing w:before="90" w:line="360" w:lineRule="atLeast"/>
        <w:ind w:firstLine="1185" w:firstLineChars="494"/>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投标人（本人）：（签字）</w:t>
      </w:r>
    </w:p>
    <w:p w14:paraId="1D60F13C">
      <w:pPr>
        <w:spacing w:line="500" w:lineRule="exact"/>
        <w:ind w:firstLine="4050" w:firstLineChars="1350"/>
        <w:rPr>
          <w:rFonts w:ascii="宋体" w:hAnsi="宋体"/>
          <w:color w:val="000000" w:themeColor="text1"/>
          <w:sz w:val="30"/>
          <w:szCs w:val="30"/>
          <w:highlight w:val="none"/>
          <w14:textFill>
            <w14:solidFill>
              <w14:schemeClr w14:val="tx1"/>
            </w14:solidFill>
          </w14:textFill>
        </w:rPr>
      </w:pPr>
    </w:p>
    <w:p w14:paraId="4F0E1B67">
      <w:pPr>
        <w:spacing w:line="500" w:lineRule="exact"/>
        <w:ind w:firstLine="3240" w:firstLineChars="13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2025</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p>
    <w:p w14:paraId="47DD0BC0">
      <w:pPr>
        <w:spacing w:line="500" w:lineRule="exact"/>
        <w:outlineLvl w:val="1"/>
        <w:rPr>
          <w:rFonts w:ascii="宋体" w:hAnsi="宋体"/>
          <w:color w:val="000000" w:themeColor="text1"/>
          <w:sz w:val="30"/>
          <w:szCs w:val="30"/>
          <w:highlight w:val="none"/>
          <w14:textFill>
            <w14:solidFill>
              <w14:schemeClr w14:val="tx1"/>
            </w14:solidFill>
          </w14:textFill>
        </w:rPr>
      </w:pPr>
      <w:r>
        <w:rPr>
          <w:rFonts w:ascii="宋体" w:hAnsi="宋体"/>
          <w:color w:val="000000" w:themeColor="text1"/>
          <w:sz w:val="30"/>
          <w:szCs w:val="30"/>
          <w:highlight w:val="none"/>
          <w14:textFill>
            <w14:solidFill>
              <w14:schemeClr w14:val="tx1"/>
            </w14:solidFill>
          </w14:textFill>
        </w:rPr>
        <w:br w:type="page"/>
      </w:r>
      <w:bookmarkStart w:id="31" w:name="_Toc428373192"/>
    </w:p>
    <w:p w14:paraId="30973140">
      <w:pPr>
        <w:shd w:val="solid" w:color="FFFFFF" w:fill="auto"/>
        <w:autoSpaceDN w:val="0"/>
        <w:jc w:val="center"/>
        <w:rPr>
          <w:rFonts w:ascii="宋体" w:hAnsi="宋体"/>
          <w:b/>
          <w:color w:val="000000" w:themeColor="text1"/>
          <w:sz w:val="32"/>
          <w:szCs w:val="32"/>
          <w:highlight w:val="none"/>
          <w:shd w:val="clear" w:color="auto" w:fill="FFFFFF"/>
          <w14:textFill>
            <w14:solidFill>
              <w14:schemeClr w14:val="tx1"/>
            </w14:solidFill>
          </w14:textFill>
        </w:rPr>
      </w:pPr>
      <w:r>
        <w:rPr>
          <w:rFonts w:hint="eastAsia" w:ascii="宋体" w:hAnsi="宋体"/>
          <w:b/>
          <w:color w:val="000000" w:themeColor="text1"/>
          <w:sz w:val="32"/>
          <w:szCs w:val="32"/>
          <w:highlight w:val="none"/>
          <w:shd w:val="clear" w:color="auto" w:fill="FFFFFF"/>
          <w14:textFill>
            <w14:solidFill>
              <w14:schemeClr w14:val="tx1"/>
            </w14:solidFill>
          </w14:textFill>
        </w:rPr>
        <w:t>2、投标保证金缴款凭证</w:t>
      </w:r>
    </w:p>
    <w:p w14:paraId="7A7CD108">
      <w:pP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br w:type="page"/>
      </w:r>
    </w:p>
    <w:bookmarkEnd w:id="31"/>
    <w:p w14:paraId="7548846C">
      <w:pPr>
        <w:spacing w:line="500" w:lineRule="exact"/>
        <w:outlineLvl w:val="1"/>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二、单位投标文件格式</w:t>
      </w:r>
    </w:p>
    <w:p w14:paraId="0FA31C75">
      <w:pPr>
        <w:widowControl/>
        <w:jc w:val="both"/>
        <w:rPr>
          <w:rFonts w:ascii="宋体" w:hAnsi="宋体"/>
          <w:b/>
          <w:bCs/>
          <w:color w:val="000000" w:themeColor="text1"/>
          <w:spacing w:val="15"/>
          <w:sz w:val="36"/>
          <w:szCs w:val="36"/>
          <w:highlight w:val="none"/>
          <w14:textFill>
            <w14:solidFill>
              <w14:schemeClr w14:val="tx1"/>
            </w14:solidFill>
          </w14:textFill>
        </w:rPr>
      </w:pPr>
    </w:p>
    <w:p w14:paraId="09FD8304">
      <w:pPr>
        <w:spacing w:line="360" w:lineRule="auto"/>
        <w:jc w:val="center"/>
        <w:rPr>
          <w:rFonts w:hint="eastAsia" w:ascii="宋体" w:hAnsi="宋体" w:eastAsia="宋体" w:cs="宋体"/>
          <w:color w:val="000000" w:themeColor="text1"/>
          <w:sz w:val="48"/>
          <w:szCs w:val="48"/>
          <w:highlight w:val="none"/>
          <w:lang w:eastAsia="zh-CN"/>
          <w14:textFill>
            <w14:solidFill>
              <w14:schemeClr w14:val="tx1"/>
            </w14:solidFill>
          </w14:textFill>
        </w:rPr>
      </w:pPr>
      <w:r>
        <w:rPr>
          <w:rFonts w:hint="eastAsia" w:ascii="宋体" w:hAnsi="宋体" w:cs="宋体"/>
          <w:color w:val="000000" w:themeColor="text1"/>
          <w:sz w:val="48"/>
          <w:szCs w:val="48"/>
          <w:highlight w:val="none"/>
          <w:lang w:eastAsia="zh-CN"/>
          <w14:textFill>
            <w14:solidFill>
              <w14:schemeClr w14:val="tx1"/>
            </w14:solidFill>
          </w14:textFill>
        </w:rPr>
        <w:t>响水县畜牧兽医服务中心</w:t>
      </w:r>
      <w:r>
        <w:rPr>
          <w:rFonts w:hint="eastAsia" w:ascii="宋体" w:hAnsi="宋体" w:cs="宋体"/>
          <w:color w:val="000000" w:themeColor="text1"/>
          <w:sz w:val="48"/>
          <w:szCs w:val="48"/>
          <w:highlight w:val="none"/>
          <w14:textFill>
            <w14:solidFill>
              <w14:schemeClr w14:val="tx1"/>
            </w14:solidFill>
          </w14:textFill>
        </w:rPr>
        <w:t>门面房</w:t>
      </w:r>
    </w:p>
    <w:p w14:paraId="3467E601">
      <w:pPr>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公开招租</w:t>
      </w:r>
    </w:p>
    <w:p w14:paraId="3A9A99DF">
      <w:pPr>
        <w:spacing w:line="360" w:lineRule="auto"/>
        <w:jc w:val="center"/>
        <w:rPr>
          <w:rFonts w:ascii="宋体" w:hAnsi="宋体" w:cs="宋体"/>
          <w:color w:val="000000" w:themeColor="text1"/>
          <w:sz w:val="52"/>
          <w:szCs w:val="52"/>
          <w:highlight w:val="none"/>
          <w14:textFill>
            <w14:solidFill>
              <w14:schemeClr w14:val="tx1"/>
            </w14:solidFill>
          </w14:textFill>
        </w:rPr>
      </w:pPr>
    </w:p>
    <w:p w14:paraId="68CCEFBA">
      <w:pPr>
        <w:spacing w:line="360" w:lineRule="auto"/>
        <w:jc w:val="center"/>
        <w:rPr>
          <w:rFonts w:ascii="宋体" w:hAnsi="宋体" w:cs="宋体"/>
          <w:color w:val="000000" w:themeColor="text1"/>
          <w:sz w:val="72"/>
          <w:szCs w:val="72"/>
          <w:highlight w:val="none"/>
          <w14:textFill>
            <w14:solidFill>
              <w14:schemeClr w14:val="tx1"/>
            </w14:solidFill>
          </w14:textFill>
        </w:rPr>
      </w:pPr>
      <w:r>
        <w:rPr>
          <w:rFonts w:hint="eastAsia" w:ascii="宋体" w:hAnsi="宋体" w:cs="宋体"/>
          <w:color w:val="000000" w:themeColor="text1"/>
          <w:sz w:val="72"/>
          <w:szCs w:val="72"/>
          <w:highlight w:val="none"/>
          <w14:textFill>
            <w14:solidFill>
              <w14:schemeClr w14:val="tx1"/>
            </w14:solidFill>
          </w14:textFill>
        </w:rPr>
        <w:t>投 标 文 件</w:t>
      </w:r>
    </w:p>
    <w:p w14:paraId="7E0BE1A0">
      <w:pPr>
        <w:spacing w:line="360" w:lineRule="auto"/>
        <w:jc w:val="center"/>
        <w:rPr>
          <w:rFonts w:hint="eastAsia" w:ascii="宋体" w:hAnsi="宋体" w:cs="Times New Roman"/>
          <w:color w:val="000000" w:themeColor="text1"/>
          <w:sz w:val="28"/>
          <w:szCs w:val="28"/>
          <w:highlight w:val="none"/>
          <w:lang w:val="en-US" w:eastAsia="zh-CN"/>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项目编号：XSX-CQ-202506005 </w:t>
      </w:r>
      <w:r>
        <w:rPr>
          <w:rFonts w:hint="eastAsia" w:ascii="宋体" w:hAnsi="宋体" w:cs="Times New Roman"/>
          <w:color w:val="000000" w:themeColor="text1"/>
          <w:sz w:val="28"/>
          <w:szCs w:val="28"/>
          <w:highlight w:val="none"/>
          <w:lang w:val="en-US" w:eastAsia="zh-CN"/>
          <w14:textFill>
            <w14:solidFill>
              <w14:schemeClr w14:val="tx1"/>
            </w14:solidFill>
          </w14:textFill>
        </w:rPr>
        <w:t xml:space="preserve"> </w:t>
      </w:r>
    </w:p>
    <w:p w14:paraId="7FE4743D">
      <w:pPr>
        <w:spacing w:line="360" w:lineRule="auto"/>
        <w:jc w:val="center"/>
        <w:rPr>
          <w:rFonts w:hint="eastAsia" w:ascii="宋体" w:hAnsi="宋体" w:eastAsia="宋体"/>
          <w:color w:val="000000" w:themeColor="text1"/>
          <w:sz w:val="28"/>
          <w:szCs w:val="28"/>
          <w:highlight w:val="none"/>
          <w:lang w:val="en-US" w:eastAsia="zh-CN"/>
          <w14:textFill>
            <w14:solidFill>
              <w14:schemeClr w14:val="tx1"/>
            </w14:solidFill>
          </w14:textFill>
        </w:rPr>
      </w:pPr>
    </w:p>
    <w:p w14:paraId="214EAA5F">
      <w:pPr>
        <w:spacing w:line="360" w:lineRule="auto"/>
        <w:jc w:val="center"/>
        <w:rPr>
          <w:rFonts w:ascii="宋体" w:hAnsi="宋体"/>
          <w:color w:val="000000" w:themeColor="text1"/>
          <w:sz w:val="28"/>
          <w:szCs w:val="28"/>
          <w:highlight w:val="none"/>
          <w14:textFill>
            <w14:solidFill>
              <w14:schemeClr w14:val="tx1"/>
            </w14:solidFill>
          </w14:textFill>
        </w:rPr>
      </w:pPr>
    </w:p>
    <w:p w14:paraId="1CA9F4DF">
      <w:pPr>
        <w:spacing w:line="360" w:lineRule="auto"/>
        <w:jc w:val="center"/>
        <w:rPr>
          <w:rFonts w:ascii="宋体" w:hAnsi="宋体"/>
          <w:color w:val="000000" w:themeColor="text1"/>
          <w:sz w:val="28"/>
          <w:szCs w:val="28"/>
          <w:highlight w:val="none"/>
          <w14:textFill>
            <w14:solidFill>
              <w14:schemeClr w14:val="tx1"/>
            </w14:solidFill>
          </w14:textFill>
        </w:rPr>
      </w:pPr>
    </w:p>
    <w:p w14:paraId="48D9F098">
      <w:pPr>
        <w:spacing w:line="360" w:lineRule="auto"/>
        <w:jc w:val="center"/>
        <w:rPr>
          <w:rFonts w:ascii="宋体" w:hAnsi="宋体"/>
          <w:color w:val="000000" w:themeColor="text1"/>
          <w:sz w:val="28"/>
          <w:szCs w:val="28"/>
          <w:highlight w:val="none"/>
          <w14:textFill>
            <w14:solidFill>
              <w14:schemeClr w14:val="tx1"/>
            </w14:solidFill>
          </w14:textFill>
        </w:rPr>
      </w:pPr>
    </w:p>
    <w:p w14:paraId="7B48D5C9">
      <w:pPr>
        <w:spacing w:line="360" w:lineRule="auto"/>
        <w:jc w:val="center"/>
        <w:rPr>
          <w:rFonts w:ascii="宋体" w:hAnsi="宋体"/>
          <w:color w:val="000000" w:themeColor="text1"/>
          <w:sz w:val="28"/>
          <w:szCs w:val="28"/>
          <w:highlight w:val="none"/>
          <w14:textFill>
            <w14:solidFill>
              <w14:schemeClr w14:val="tx1"/>
            </w14:solidFill>
          </w14:textFill>
        </w:rPr>
      </w:pPr>
    </w:p>
    <w:p w14:paraId="617E2CBA">
      <w:pPr>
        <w:pStyle w:val="11"/>
        <w:rPr>
          <w:color w:val="000000" w:themeColor="text1"/>
          <w:highlight w:val="none"/>
          <w14:textFill>
            <w14:solidFill>
              <w14:schemeClr w14:val="tx1"/>
            </w14:solidFill>
          </w14:textFill>
        </w:rPr>
      </w:pPr>
    </w:p>
    <w:p w14:paraId="3D67ECFC">
      <w:pPr>
        <w:spacing w:line="360" w:lineRule="auto"/>
        <w:jc w:val="center"/>
        <w:rPr>
          <w:rFonts w:ascii="宋体" w:hAnsi="宋体"/>
          <w:color w:val="000000" w:themeColor="text1"/>
          <w:sz w:val="32"/>
          <w:szCs w:val="32"/>
          <w:highlight w:val="none"/>
          <w14:textFill>
            <w14:solidFill>
              <w14:schemeClr w14:val="tx1"/>
            </w14:solidFill>
          </w14:textFill>
        </w:rPr>
      </w:pPr>
    </w:p>
    <w:p w14:paraId="6A087574">
      <w:pPr>
        <w:spacing w:line="360" w:lineRule="auto"/>
        <w:ind w:firstLine="2240" w:firstLineChars="800"/>
        <w:jc w:val="both"/>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投标人：（单位盖章）</w:t>
      </w:r>
    </w:p>
    <w:p w14:paraId="3D4C9F01">
      <w:pPr>
        <w:pStyle w:val="2"/>
        <w:spacing w:line="360" w:lineRule="auto"/>
        <w:rPr>
          <w:rFonts w:ascii="宋体" w:hAnsi="宋体"/>
          <w:color w:val="000000" w:themeColor="text1"/>
          <w:sz w:val="28"/>
          <w:szCs w:val="28"/>
          <w:highlight w:val="none"/>
          <w14:textFill>
            <w14:solidFill>
              <w14:schemeClr w14:val="tx1"/>
            </w14:solidFill>
          </w14:textFill>
        </w:rPr>
      </w:pPr>
    </w:p>
    <w:p w14:paraId="7580AC48">
      <w:pPr>
        <w:jc w:val="center"/>
        <w:rPr>
          <w:rFonts w:ascii="宋体" w:hAnsi="宋体"/>
          <w:color w:val="000000" w:themeColor="text1"/>
          <w:sz w:val="28"/>
          <w:szCs w:val="28"/>
          <w:highlight w:val="none"/>
          <w:u w:val="singl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法定代表人或授权委托人：（签字或盖章）</w:t>
      </w:r>
    </w:p>
    <w:p w14:paraId="0A63B784">
      <w:pPr>
        <w:pStyle w:val="2"/>
        <w:spacing w:line="360" w:lineRule="auto"/>
        <w:rPr>
          <w:rFonts w:ascii="宋体" w:hAnsi="宋体"/>
          <w:color w:val="000000" w:themeColor="text1"/>
          <w:sz w:val="28"/>
          <w:szCs w:val="28"/>
          <w:highlight w:val="none"/>
          <w14:textFill>
            <w14:solidFill>
              <w14:schemeClr w14:val="tx1"/>
            </w14:solidFill>
          </w14:textFill>
        </w:rPr>
      </w:pPr>
    </w:p>
    <w:p w14:paraId="6CF0C24F">
      <w:pPr>
        <w:jc w:val="center"/>
        <w:rPr>
          <w:rFonts w:ascii="宋体" w:hAnsi="宋体"/>
          <w:b/>
          <w:bCs/>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日    期：</w:t>
      </w:r>
      <w:r>
        <w:rPr>
          <w:rFonts w:hint="eastAsia" w:ascii="宋体" w:hAnsi="宋体"/>
          <w:color w:val="000000" w:themeColor="text1"/>
          <w:sz w:val="28"/>
          <w:szCs w:val="28"/>
          <w:highlight w:val="none"/>
          <w:lang w:val="en-US" w:eastAsia="zh-CN"/>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年</w:t>
      </w:r>
      <w:r>
        <w:rPr>
          <w:rFonts w:hint="eastAsia" w:ascii="宋体" w:hAnsi="宋体"/>
          <w:color w:val="000000" w:themeColor="text1"/>
          <w:sz w:val="28"/>
          <w:szCs w:val="28"/>
          <w:highlight w:val="none"/>
          <w:lang w:val="en-US" w:eastAsia="zh-CN"/>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月</w:t>
      </w:r>
      <w:r>
        <w:rPr>
          <w:rFonts w:hint="eastAsia" w:ascii="宋体" w:hAnsi="宋体"/>
          <w:color w:val="000000" w:themeColor="text1"/>
          <w:sz w:val="28"/>
          <w:szCs w:val="28"/>
          <w:highlight w:val="none"/>
          <w:lang w:val="en-US" w:eastAsia="zh-CN"/>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日</w:t>
      </w:r>
    </w:p>
    <w:p w14:paraId="519409AD">
      <w:pPr>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br w:type="page"/>
      </w:r>
    </w:p>
    <w:p w14:paraId="3BA4BF4B">
      <w:pPr>
        <w:shd w:val="solid" w:color="FFFFFF" w:fill="auto"/>
        <w:autoSpaceDN w:val="0"/>
        <w:jc w:val="center"/>
        <w:rPr>
          <w:rFonts w:ascii="宋体" w:hAnsi="宋体"/>
          <w:b/>
          <w:color w:val="000000" w:themeColor="text1"/>
          <w:sz w:val="32"/>
          <w:szCs w:val="32"/>
          <w:highlight w:val="none"/>
          <w:shd w:val="clear" w:color="auto" w:fill="FFFFFF"/>
          <w14:textFill>
            <w14:solidFill>
              <w14:schemeClr w14:val="tx1"/>
            </w14:solidFill>
          </w14:textFill>
        </w:rPr>
      </w:pPr>
      <w:r>
        <w:rPr>
          <w:rFonts w:hint="eastAsia" w:ascii="宋体" w:hAnsi="宋体"/>
          <w:b/>
          <w:color w:val="000000" w:themeColor="text1"/>
          <w:sz w:val="32"/>
          <w:szCs w:val="32"/>
          <w:highlight w:val="none"/>
          <w:shd w:val="clear" w:color="auto" w:fill="FFFFFF"/>
          <w14:textFill>
            <w14:solidFill>
              <w14:schemeClr w14:val="tx1"/>
            </w14:solidFill>
          </w14:textFill>
        </w:rPr>
        <w:t>1、报价书</w:t>
      </w:r>
    </w:p>
    <w:p w14:paraId="41ECA4D2">
      <w:pPr>
        <w:adjustRightInd w:val="0"/>
        <w:snapToGrid w:val="0"/>
        <w:spacing w:line="360" w:lineRule="auto"/>
        <w:rPr>
          <w:rFonts w:ascii="宋体" w:hAnsi="宋体"/>
          <w:color w:val="000000" w:themeColor="text1"/>
          <w:sz w:val="24"/>
          <w:highlight w:val="none"/>
          <w14:textFill>
            <w14:solidFill>
              <w14:schemeClr w14:val="tx1"/>
            </w14:solidFill>
          </w14:textFill>
        </w:rPr>
      </w:pPr>
    </w:p>
    <w:p w14:paraId="702D971B">
      <w:pPr>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w:t>
      </w:r>
      <w:r>
        <w:rPr>
          <w:rFonts w:hint="eastAsia" w:ascii="宋体" w:hAnsi="宋体"/>
          <w:color w:val="000000" w:themeColor="text1"/>
          <w:sz w:val="24"/>
          <w:highlight w:val="none"/>
          <w:u w:val="single"/>
          <w:lang w:eastAsia="zh-CN"/>
          <w14:textFill>
            <w14:solidFill>
              <w14:schemeClr w14:val="tx1"/>
            </w14:solidFill>
          </w14:textFill>
        </w:rPr>
        <w:t>响水县畜牧兽医服务中心</w:t>
      </w:r>
      <w:r>
        <w:rPr>
          <w:rFonts w:hint="eastAsia" w:ascii="宋体" w:hAnsi="宋体"/>
          <w:color w:val="000000" w:themeColor="text1"/>
          <w:sz w:val="24"/>
          <w:highlight w:val="none"/>
          <w:u w:val="single"/>
          <w14:textFill>
            <w14:solidFill>
              <w14:schemeClr w14:val="tx1"/>
            </w14:solidFill>
          </w14:textFill>
        </w:rPr>
        <w:t xml:space="preserve">：  </w:t>
      </w:r>
    </w:p>
    <w:p w14:paraId="607139BD">
      <w:pPr>
        <w:pStyle w:val="2"/>
        <w:adjustRightInd w:val="0"/>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根据贵方项目编号为</w:t>
      </w:r>
      <w:r>
        <w:rPr>
          <w:rFonts w:hint="eastAsia" w:asciiTheme="minorEastAsia" w:hAnsiTheme="minorEastAsia" w:eastAsiaTheme="minorEastAsia" w:cstheme="minorEastAsia"/>
          <w:color w:val="000000" w:themeColor="text1"/>
          <w:sz w:val="24"/>
          <w:highlight w:val="none"/>
          <w:u w:val="single"/>
          <w:lang w:val="en-US" w:eastAsia="zh-CN"/>
          <w14:textFill>
            <w14:solidFill>
              <w14:schemeClr w14:val="tx1"/>
            </w14:solidFill>
          </w14:textFill>
        </w:rPr>
        <w:t>XSX-CQ-202506005</w:t>
      </w:r>
      <w:r>
        <w:rPr>
          <w:rFonts w:hint="eastAsia"/>
          <w:color w:val="000000" w:themeColor="text1"/>
          <w:sz w:val="24"/>
          <w:highlight w:val="none"/>
          <w14:textFill>
            <w14:solidFill>
              <w14:schemeClr w14:val="tx1"/>
            </w14:solidFill>
          </w14:textFill>
        </w:rPr>
        <w:t>的</w:t>
      </w:r>
      <w:r>
        <w:rPr>
          <w:rFonts w:hint="eastAsia"/>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eastAsia="zh-CN"/>
          <w14:textFill>
            <w14:solidFill>
              <w14:schemeClr w14:val="tx1"/>
            </w14:solidFill>
          </w14:textFill>
        </w:rPr>
        <w:t>响水县畜牧兽医服务中心</w:t>
      </w:r>
      <w:r>
        <w:rPr>
          <w:rFonts w:hint="eastAsia" w:ascii="宋体" w:hAnsi="宋体"/>
          <w:color w:val="000000" w:themeColor="text1"/>
          <w:sz w:val="24"/>
          <w:highlight w:val="none"/>
          <w:u w:val="single"/>
          <w14:textFill>
            <w14:solidFill>
              <w14:schemeClr w14:val="tx1"/>
            </w14:solidFill>
          </w14:textFill>
        </w:rPr>
        <w:t>门面房</w:t>
      </w:r>
      <w:r>
        <w:rPr>
          <w:rFonts w:hint="eastAsia"/>
          <w:color w:val="000000" w:themeColor="text1"/>
          <w:sz w:val="24"/>
          <w:highlight w:val="none"/>
          <w:u w:val="single"/>
          <w14:textFill>
            <w14:solidFill>
              <w14:schemeClr w14:val="tx1"/>
            </w14:solidFill>
          </w14:textFill>
        </w:rPr>
        <w:t>公开招租文件</w:t>
      </w:r>
      <w:r>
        <w:rPr>
          <w:rFonts w:hint="eastAsia"/>
          <w:color w:val="000000" w:themeColor="text1"/>
          <w:sz w:val="24"/>
          <w:highlight w:val="none"/>
          <w14:textFill>
            <w14:solidFill>
              <w14:schemeClr w14:val="tx1"/>
            </w14:solidFill>
          </w14:textFill>
        </w:rPr>
        <w:t>，我方以</w:t>
      </w:r>
      <w:r>
        <w:rPr>
          <w:rFonts w:hint="eastAsia"/>
          <w:b/>
          <w:bCs/>
          <w:color w:val="000000" w:themeColor="text1"/>
          <w:sz w:val="24"/>
          <w:highlight w:val="none"/>
          <w:u w:val="single"/>
          <w14:textFill>
            <w14:solidFill>
              <w14:schemeClr w14:val="tx1"/>
            </w14:solidFill>
          </w14:textFill>
        </w:rPr>
        <w:t>年租金</w:t>
      </w:r>
      <w:r>
        <w:rPr>
          <w:rFonts w:hint="eastAsia"/>
          <w:color w:val="000000" w:themeColor="text1"/>
          <w:sz w:val="24"/>
          <w:highlight w:val="none"/>
          <w14:textFill>
            <w14:solidFill>
              <w14:schemeClr w14:val="tx1"/>
            </w14:solidFill>
          </w14:textFill>
        </w:rPr>
        <w:t>投标报价人民币大写</w:t>
      </w:r>
      <w:r>
        <w:rPr>
          <w:rFonts w:hint="eastAsia"/>
          <w:color w:val="000000" w:themeColor="text1"/>
          <w:sz w:val="24"/>
          <w:highlight w:val="none"/>
          <w:u w:val="single"/>
          <w:lang w:val="en-US" w:eastAsia="zh-CN"/>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（小写</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val="en-US" w:eastAsia="zh-CN"/>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w:t>
      </w:r>
      <w:r>
        <w:rPr>
          <w:rFonts w:hint="eastAsia"/>
          <w:color w:val="000000" w:themeColor="text1"/>
          <w:sz w:val="24"/>
          <w:highlight w:val="none"/>
          <w:lang w:val="en-US" w:eastAsia="zh-CN"/>
          <w14:textFill>
            <w14:solidFill>
              <w14:schemeClr w14:val="tx1"/>
            </w14:solidFill>
          </w14:textFill>
        </w:rPr>
        <w:t>元</w:t>
      </w:r>
      <w:r>
        <w:rPr>
          <w:rFonts w:hint="eastAsia"/>
          <w:color w:val="000000" w:themeColor="text1"/>
          <w:sz w:val="24"/>
          <w:highlight w:val="none"/>
          <w14:textFill>
            <w14:solidFill>
              <w14:schemeClr w14:val="tx1"/>
            </w14:solidFill>
          </w14:textFill>
        </w:rPr>
        <w:t>），接受招租文件全部要求进行承租。按招租文件规定</w:t>
      </w:r>
      <w:r>
        <w:rPr>
          <w:rFonts w:hint="eastAsia"/>
          <w:color w:val="000000" w:themeColor="text1"/>
          <w:sz w:val="24"/>
          <w:highlight w:val="none"/>
          <w:lang w:eastAsia="zh-CN"/>
          <w14:textFill>
            <w14:solidFill>
              <w14:schemeClr w14:val="tx1"/>
            </w14:solidFill>
          </w14:textFill>
        </w:rPr>
        <w:t>缴纳</w:t>
      </w:r>
      <w:r>
        <w:rPr>
          <w:rFonts w:hint="eastAsia"/>
          <w:color w:val="000000" w:themeColor="text1"/>
          <w:sz w:val="24"/>
          <w:highlight w:val="none"/>
          <w14:textFill>
            <w14:solidFill>
              <w14:schemeClr w14:val="tx1"/>
            </w14:solidFill>
          </w14:textFill>
        </w:rPr>
        <w:t>投标保证金</w:t>
      </w:r>
      <w:r>
        <w:rPr>
          <w:rFonts w:hint="eastAsia" w:ascii="宋体" w:hAnsi="宋体" w:cs="宋体"/>
          <w:color w:val="000000" w:themeColor="text1"/>
          <w:kern w:val="0"/>
          <w:sz w:val="24"/>
          <w:highlight w:val="none"/>
          <w14:textFill>
            <w14:solidFill>
              <w14:schemeClr w14:val="tx1"/>
            </w14:solidFill>
          </w14:textFill>
        </w:rPr>
        <w:t>人民币元</w:t>
      </w:r>
      <w:r>
        <w:rPr>
          <w:rFonts w:hint="eastAsia" w:asciiTheme="minorEastAsia" w:hAnsiTheme="minorEastAsia" w:eastAsia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（小写</w:t>
      </w:r>
      <w:r>
        <w:rPr>
          <w:rFonts w:hint="eastAsia"/>
          <w:color w:val="000000" w:themeColor="text1"/>
          <w:sz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元</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如有违约，同意按招租文件规定对保证金进行处理。</w:t>
      </w:r>
    </w:p>
    <w:p w14:paraId="68A7C1B0">
      <w:pPr>
        <w:widowControl/>
        <w:shd w:val="clear" w:color="auto" w:fill="FFFFFF"/>
        <w:adjustRightInd w:val="0"/>
        <w:snapToGrid w:val="0"/>
        <w:spacing w:before="90" w:line="360" w:lineRule="auto"/>
        <w:ind w:firstLine="1550" w:firstLineChars="646"/>
        <w:rPr>
          <w:rFonts w:ascii="宋体" w:hAnsi="宋体"/>
          <w:color w:val="000000" w:themeColor="text1"/>
          <w:sz w:val="24"/>
          <w:highlight w:val="none"/>
          <w14:textFill>
            <w14:solidFill>
              <w14:schemeClr w14:val="tx1"/>
            </w14:solidFill>
          </w14:textFill>
        </w:rPr>
      </w:pPr>
    </w:p>
    <w:p w14:paraId="307963BA">
      <w:pPr>
        <w:widowControl/>
        <w:shd w:val="clear" w:color="auto" w:fill="FFFFFF"/>
        <w:spacing w:before="90" w:line="360" w:lineRule="atLeast"/>
        <w:ind w:firstLine="1550" w:firstLineChars="646"/>
        <w:rPr>
          <w:rFonts w:ascii="宋体" w:hAnsi="宋体"/>
          <w:color w:val="000000" w:themeColor="text1"/>
          <w:sz w:val="24"/>
          <w:highlight w:val="none"/>
          <w14:textFill>
            <w14:solidFill>
              <w14:schemeClr w14:val="tx1"/>
            </w14:solidFill>
          </w14:textFill>
        </w:rPr>
      </w:pPr>
    </w:p>
    <w:p w14:paraId="6E480A78">
      <w:pPr>
        <w:widowControl/>
        <w:shd w:val="clear" w:color="auto" w:fill="FFFFFF"/>
        <w:spacing w:before="90" w:line="360" w:lineRule="atLeast"/>
        <w:ind w:firstLine="1550" w:firstLineChars="646"/>
        <w:rPr>
          <w:rFonts w:ascii="宋体" w:hAnsi="宋体"/>
          <w:color w:val="000000" w:themeColor="text1"/>
          <w:sz w:val="24"/>
          <w:highlight w:val="none"/>
          <w14:textFill>
            <w14:solidFill>
              <w14:schemeClr w14:val="tx1"/>
            </w14:solidFill>
          </w14:textFill>
        </w:rPr>
      </w:pPr>
    </w:p>
    <w:p w14:paraId="76B0BCEE">
      <w:pPr>
        <w:widowControl/>
        <w:shd w:val="clear" w:color="auto" w:fill="FFFFFF"/>
        <w:spacing w:before="90" w:line="360" w:lineRule="atLeast"/>
        <w:ind w:firstLine="1550" w:firstLineChars="646"/>
        <w:rPr>
          <w:rFonts w:ascii="宋体" w:hAnsi="宋体"/>
          <w:color w:val="000000" w:themeColor="text1"/>
          <w:sz w:val="24"/>
          <w:highlight w:val="none"/>
          <w14:textFill>
            <w14:solidFill>
              <w14:schemeClr w14:val="tx1"/>
            </w14:solidFill>
          </w14:textFill>
        </w:rPr>
      </w:pPr>
    </w:p>
    <w:p w14:paraId="36F0D834">
      <w:pPr>
        <w:widowControl/>
        <w:shd w:val="clear" w:color="auto" w:fill="FFFFFF"/>
        <w:spacing w:before="90" w:line="480" w:lineRule="auto"/>
        <w:ind w:firstLine="1550" w:firstLineChars="64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投标人：（单位盖章）</w:t>
      </w:r>
    </w:p>
    <w:p w14:paraId="25FA1581">
      <w:pPr>
        <w:widowControl/>
        <w:shd w:val="clear" w:color="auto" w:fill="FFFFFF"/>
        <w:spacing w:before="90" w:line="480" w:lineRule="auto"/>
        <w:ind w:firstLine="1550" w:firstLineChars="64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法定代表人或委托代理人：（签字或盖章）</w:t>
      </w:r>
    </w:p>
    <w:p w14:paraId="2D9D4832">
      <w:pPr>
        <w:widowControl/>
        <w:shd w:val="clear" w:color="auto" w:fill="FFFFFF"/>
        <w:spacing w:before="90" w:line="360" w:lineRule="atLeast"/>
        <w:ind w:firstLine="235" w:firstLineChars="98"/>
        <w:jc w:val="center"/>
        <w:rPr>
          <w:rFonts w:ascii="宋体" w:hAnsi="宋体"/>
          <w:color w:val="000000" w:themeColor="text1"/>
          <w:sz w:val="24"/>
          <w:highlight w:val="none"/>
          <w14:textFill>
            <w14:solidFill>
              <w14:schemeClr w14:val="tx1"/>
            </w14:solidFill>
          </w14:textFill>
        </w:rPr>
      </w:pPr>
    </w:p>
    <w:p w14:paraId="32104EAE">
      <w:pPr>
        <w:widowControl/>
        <w:shd w:val="clear" w:color="auto" w:fill="FFFFFF"/>
        <w:spacing w:before="90" w:line="360" w:lineRule="atLeast"/>
        <w:ind w:firstLine="235" w:firstLineChars="98"/>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2025</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p>
    <w:p w14:paraId="77054DFD">
      <w:pPr>
        <w:spacing w:line="500" w:lineRule="exact"/>
        <w:ind w:firstLine="562" w:firstLineChars="200"/>
        <w:rPr>
          <w:rFonts w:ascii="宋体" w:hAnsi="宋体"/>
          <w:b/>
          <w:color w:val="000000" w:themeColor="text1"/>
          <w:sz w:val="28"/>
          <w:szCs w:val="28"/>
          <w:highlight w:val="none"/>
          <w14:textFill>
            <w14:solidFill>
              <w14:schemeClr w14:val="tx1"/>
            </w14:solidFill>
          </w14:textFill>
        </w:rPr>
      </w:pPr>
    </w:p>
    <w:p w14:paraId="05085EB9">
      <w:pPr>
        <w:pStyle w:val="11"/>
        <w:rPr>
          <w:rFonts w:ascii="宋体" w:hAnsi="宋体"/>
          <w:b/>
          <w:color w:val="000000" w:themeColor="text1"/>
          <w:sz w:val="32"/>
          <w:szCs w:val="32"/>
          <w:highlight w:val="none"/>
          <w:shd w:val="clear" w:color="auto" w:fill="FFFFFF"/>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br w:type="page"/>
      </w:r>
    </w:p>
    <w:p w14:paraId="31808759">
      <w:pPr>
        <w:shd w:val="solid" w:color="FFFFFF" w:fill="auto"/>
        <w:autoSpaceDN w:val="0"/>
        <w:jc w:val="center"/>
        <w:rPr>
          <w:rFonts w:hint="eastAsia" w:ascii="宋体" w:hAnsi="宋体" w:eastAsia="宋体"/>
          <w:b/>
          <w:color w:val="000000" w:themeColor="text1"/>
          <w:sz w:val="32"/>
          <w:szCs w:val="32"/>
          <w:highlight w:val="none"/>
          <w:shd w:val="clear" w:color="auto" w:fill="FFFFFF"/>
          <w:lang w:eastAsia="zh-CN"/>
          <w14:textFill>
            <w14:solidFill>
              <w14:schemeClr w14:val="tx1"/>
            </w14:solidFill>
          </w14:textFill>
        </w:rPr>
      </w:pPr>
      <w:r>
        <w:rPr>
          <w:rFonts w:hint="eastAsia" w:ascii="宋体" w:hAnsi="宋体"/>
          <w:b/>
          <w:color w:val="000000" w:themeColor="text1"/>
          <w:sz w:val="32"/>
          <w:szCs w:val="32"/>
          <w:highlight w:val="none"/>
          <w:shd w:val="clear" w:color="auto" w:fill="FFFFFF"/>
          <w14:textFill>
            <w14:solidFill>
              <w14:schemeClr w14:val="tx1"/>
            </w14:solidFill>
          </w14:textFill>
        </w:rPr>
        <w:t>2、</w:t>
      </w:r>
      <w:r>
        <w:rPr>
          <w:rFonts w:ascii="宋体" w:hAnsi="宋体"/>
          <w:b/>
          <w:color w:val="000000" w:themeColor="text1"/>
          <w:sz w:val="32"/>
          <w:szCs w:val="32"/>
          <w:highlight w:val="none"/>
          <w:shd w:val="clear" w:color="auto" w:fill="FFFFFF"/>
          <w14:textFill>
            <w14:solidFill>
              <w14:schemeClr w14:val="tx1"/>
            </w14:solidFill>
          </w14:textFill>
        </w:rPr>
        <w:t>授权委托书</w:t>
      </w:r>
      <w:r>
        <w:rPr>
          <w:rFonts w:hint="eastAsia" w:ascii="宋体" w:hAnsi="宋体"/>
          <w:b/>
          <w:color w:val="000000" w:themeColor="text1"/>
          <w:sz w:val="32"/>
          <w:szCs w:val="32"/>
          <w:highlight w:val="none"/>
          <w:shd w:val="clear" w:color="auto" w:fill="FFFFFF"/>
          <w:lang w:eastAsia="zh-CN"/>
          <w14:textFill>
            <w14:solidFill>
              <w14:schemeClr w14:val="tx1"/>
            </w14:solidFill>
          </w14:textFill>
        </w:rPr>
        <w:t>（</w:t>
      </w:r>
      <w:r>
        <w:rPr>
          <w:rFonts w:hint="eastAsia" w:ascii="宋体" w:hAnsi="宋体"/>
          <w:b/>
          <w:color w:val="000000" w:themeColor="text1"/>
          <w:sz w:val="32"/>
          <w:szCs w:val="32"/>
          <w:highlight w:val="none"/>
          <w:shd w:val="clear" w:color="auto" w:fill="FFFFFF"/>
          <w:lang w:val="en-US" w:eastAsia="zh-CN"/>
          <w14:textFill>
            <w14:solidFill>
              <w14:schemeClr w14:val="tx1"/>
            </w14:solidFill>
          </w14:textFill>
        </w:rPr>
        <w:t>如有</w:t>
      </w:r>
      <w:r>
        <w:rPr>
          <w:rFonts w:hint="eastAsia" w:ascii="宋体" w:hAnsi="宋体"/>
          <w:b/>
          <w:color w:val="000000" w:themeColor="text1"/>
          <w:sz w:val="32"/>
          <w:szCs w:val="32"/>
          <w:highlight w:val="none"/>
          <w:shd w:val="clear" w:color="auto" w:fill="FFFFFF"/>
          <w:lang w:eastAsia="zh-CN"/>
          <w14:textFill>
            <w14:solidFill>
              <w14:schemeClr w14:val="tx1"/>
            </w14:solidFill>
          </w14:textFill>
        </w:rPr>
        <w:t>）</w:t>
      </w:r>
    </w:p>
    <w:p w14:paraId="33EECE99">
      <w:pPr>
        <w:pStyle w:val="11"/>
        <w:rPr>
          <w:color w:val="000000" w:themeColor="text1"/>
          <w:highlight w:val="none"/>
          <w14:textFill>
            <w14:solidFill>
              <w14:schemeClr w14:val="tx1"/>
            </w14:solidFill>
          </w14:textFill>
        </w:rPr>
      </w:pPr>
    </w:p>
    <w:p w14:paraId="56586730">
      <w:pPr>
        <w:shd w:val="solid" w:color="FFFFFF" w:fill="auto"/>
        <w:autoSpaceDN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shd w:val="clear" w:color="auto" w:fill="FFFFFF"/>
          <w14:textFill>
            <w14:solidFill>
              <w14:schemeClr w14:val="tx1"/>
            </w14:solidFill>
          </w14:textFill>
        </w:rPr>
        <w:t xml:space="preserve">本人 </w:t>
      </w:r>
      <w:r>
        <w:rPr>
          <w:rFonts w:ascii="宋体" w:hAnsi="宋体"/>
          <w:color w:val="000000" w:themeColor="text1"/>
          <w:sz w:val="24"/>
          <w:highlight w:val="none"/>
          <w:u w:val="single"/>
          <w:shd w:val="clear" w:color="auto" w:fill="FFFFFF"/>
          <w14:textFill>
            <w14:solidFill>
              <w14:schemeClr w14:val="tx1"/>
            </w14:solidFill>
          </w14:textFill>
        </w:rPr>
        <w:t xml:space="preserve">（姓名）  </w:t>
      </w:r>
      <w:r>
        <w:rPr>
          <w:rFonts w:ascii="宋体" w:hAnsi="宋体"/>
          <w:color w:val="000000" w:themeColor="text1"/>
          <w:sz w:val="24"/>
          <w:highlight w:val="none"/>
          <w:shd w:val="clear" w:color="auto" w:fill="FFFFFF"/>
          <w14:textFill>
            <w14:solidFill>
              <w14:schemeClr w14:val="tx1"/>
            </w14:solidFill>
          </w14:textFill>
        </w:rPr>
        <w:t>系</w:t>
      </w:r>
      <w:r>
        <w:rPr>
          <w:rFonts w:ascii="宋体" w:hAnsi="宋体"/>
          <w:color w:val="000000" w:themeColor="text1"/>
          <w:sz w:val="24"/>
          <w:highlight w:val="none"/>
          <w:u w:val="single"/>
          <w:shd w:val="clear" w:color="auto" w:fill="FFFFFF"/>
          <w14:textFill>
            <w14:solidFill>
              <w14:schemeClr w14:val="tx1"/>
            </w14:solidFill>
          </w14:textFill>
        </w:rPr>
        <w:t xml:space="preserve"> （</w:t>
      </w:r>
      <w:r>
        <w:rPr>
          <w:rFonts w:hint="eastAsia" w:ascii="宋体" w:hAnsi="宋体"/>
          <w:color w:val="000000" w:themeColor="text1"/>
          <w:sz w:val="24"/>
          <w:highlight w:val="none"/>
          <w:u w:val="single"/>
          <w:shd w:val="clear" w:color="auto" w:fill="FFFFFF"/>
          <w14:textFill>
            <w14:solidFill>
              <w14:schemeClr w14:val="tx1"/>
            </w14:solidFill>
          </w14:textFill>
        </w:rPr>
        <w:t>投标</w:t>
      </w:r>
      <w:r>
        <w:rPr>
          <w:rFonts w:ascii="宋体" w:hAnsi="宋体"/>
          <w:color w:val="000000" w:themeColor="text1"/>
          <w:sz w:val="24"/>
          <w:highlight w:val="none"/>
          <w:u w:val="single"/>
          <w:shd w:val="clear" w:color="auto" w:fill="FFFFFF"/>
          <w14:textFill>
            <w14:solidFill>
              <w14:schemeClr w14:val="tx1"/>
            </w14:solidFill>
          </w14:textFill>
        </w:rPr>
        <w:t>人</w:t>
      </w:r>
      <w:r>
        <w:rPr>
          <w:rFonts w:hint="eastAsia" w:ascii="宋体" w:hAnsi="宋体"/>
          <w:color w:val="000000" w:themeColor="text1"/>
          <w:sz w:val="24"/>
          <w:highlight w:val="none"/>
          <w:u w:val="single"/>
          <w:shd w:val="clear" w:color="auto" w:fill="FFFFFF"/>
          <w14:textFill>
            <w14:solidFill>
              <w14:schemeClr w14:val="tx1"/>
            </w14:solidFill>
          </w14:textFill>
        </w:rPr>
        <w:t>单位</w:t>
      </w:r>
      <w:r>
        <w:rPr>
          <w:rFonts w:ascii="宋体" w:hAnsi="宋体"/>
          <w:color w:val="000000" w:themeColor="text1"/>
          <w:sz w:val="24"/>
          <w:highlight w:val="none"/>
          <w:u w:val="single"/>
          <w:shd w:val="clear" w:color="auto" w:fill="FFFFFF"/>
          <w14:textFill>
            <w14:solidFill>
              <w14:schemeClr w14:val="tx1"/>
            </w14:solidFill>
          </w14:textFill>
        </w:rPr>
        <w:t xml:space="preserve">名称）   </w:t>
      </w:r>
      <w:r>
        <w:rPr>
          <w:rFonts w:ascii="宋体" w:hAnsi="宋体"/>
          <w:color w:val="000000" w:themeColor="text1"/>
          <w:sz w:val="24"/>
          <w:highlight w:val="none"/>
          <w:shd w:val="clear" w:color="auto" w:fill="FFFFFF"/>
          <w14:textFill>
            <w14:solidFill>
              <w14:schemeClr w14:val="tx1"/>
            </w14:solidFill>
          </w14:textFill>
        </w:rPr>
        <w:t>的法定代表人，现授权</w:t>
      </w:r>
      <w:r>
        <w:rPr>
          <w:rFonts w:hint="eastAsia" w:ascii="宋体" w:hAnsi="宋体" w:cs="Times New Roman"/>
          <w:color w:val="000000" w:themeColor="text1"/>
          <w:sz w:val="24"/>
          <w:highlight w:val="none"/>
          <w:u w:val="single"/>
          <w:shd w:val="clear" w:color="auto" w:fill="FFFFFF"/>
          <w14:textFill>
            <w14:solidFill>
              <w14:schemeClr w14:val="tx1"/>
            </w14:solidFill>
          </w14:textFill>
        </w:rPr>
        <w:t>（姓名）</w:t>
      </w:r>
      <w:r>
        <w:rPr>
          <w:rFonts w:hint="eastAsia" w:ascii="宋体" w:hAnsi="宋体"/>
          <w:color w:val="000000" w:themeColor="text1"/>
          <w:sz w:val="24"/>
          <w:highlight w:val="none"/>
          <w:u w:val="single"/>
          <w:shd w:val="clear" w:color="auto" w:fill="FFFFFF"/>
          <w14:textFill>
            <w14:solidFill>
              <w14:schemeClr w14:val="tx1"/>
            </w14:solidFill>
          </w14:textFill>
        </w:rPr>
        <w:t xml:space="preserve">  </w:t>
      </w:r>
      <w:r>
        <w:rPr>
          <w:rFonts w:hint="eastAsia" w:ascii="宋体" w:hAnsi="宋体"/>
          <w:color w:val="000000" w:themeColor="text1"/>
          <w:sz w:val="24"/>
          <w:highlight w:val="none"/>
          <w:u w:val="single"/>
          <w:shd w:val="clear" w:color="auto" w:fill="FFFFFF"/>
          <w:lang w:eastAsia="zh-CN"/>
          <w14:textFill>
            <w14:solidFill>
              <w14:schemeClr w14:val="tx1"/>
            </w14:solidFill>
          </w14:textFill>
        </w:rPr>
        <w:t>（</w:t>
      </w:r>
      <w:r>
        <w:rPr>
          <w:rFonts w:hint="eastAsia" w:ascii="宋体" w:hAnsi="宋体"/>
          <w:color w:val="000000" w:themeColor="text1"/>
          <w:sz w:val="24"/>
          <w:highlight w:val="none"/>
          <w:u w:val="single"/>
          <w:shd w:val="clear" w:color="auto" w:fill="FFFFFF"/>
          <w14:textFill>
            <w14:solidFill>
              <w14:schemeClr w14:val="tx1"/>
            </w14:solidFill>
          </w14:textFill>
        </w:rPr>
        <w:t>职务</w:t>
      </w:r>
      <w:r>
        <w:rPr>
          <w:rFonts w:hint="eastAsia" w:ascii="宋体" w:hAnsi="宋体"/>
          <w:color w:val="000000" w:themeColor="text1"/>
          <w:sz w:val="24"/>
          <w:highlight w:val="none"/>
          <w:u w:val="single"/>
          <w:shd w:val="clear" w:color="auto" w:fill="FFFFFF"/>
          <w:lang w:eastAsia="zh-CN"/>
          <w14:textFill>
            <w14:solidFill>
              <w14:schemeClr w14:val="tx1"/>
            </w14:solidFill>
          </w14:textFill>
        </w:rPr>
        <w:t>）</w:t>
      </w:r>
      <w:r>
        <w:rPr>
          <w:rFonts w:hint="eastAsia" w:ascii="宋体" w:hAnsi="宋体"/>
          <w:color w:val="000000" w:themeColor="text1"/>
          <w:sz w:val="24"/>
          <w:highlight w:val="none"/>
          <w:u w:val="single"/>
          <w:shd w:val="clear" w:color="auto" w:fill="FFFFFF"/>
          <w14:textFill>
            <w14:solidFill>
              <w14:schemeClr w14:val="tx1"/>
            </w14:solidFill>
          </w14:textFill>
        </w:rPr>
        <w:t xml:space="preserve">      </w:t>
      </w:r>
      <w:r>
        <w:rPr>
          <w:rFonts w:ascii="宋体" w:hAnsi="宋体"/>
          <w:color w:val="000000" w:themeColor="text1"/>
          <w:sz w:val="24"/>
          <w:highlight w:val="none"/>
          <w:shd w:val="clear" w:color="auto" w:fill="FFFFFF"/>
          <w14:textFill>
            <w14:solidFill>
              <w14:schemeClr w14:val="tx1"/>
            </w14:solidFill>
          </w14:textFill>
        </w:rPr>
        <w:t>为我方委托代理人。代理人根据</w:t>
      </w:r>
      <w:r>
        <w:rPr>
          <w:rFonts w:hint="eastAsia" w:ascii="宋体" w:hAnsi="宋体"/>
          <w:color w:val="000000" w:themeColor="text1"/>
          <w:sz w:val="24"/>
          <w:highlight w:val="none"/>
          <w:shd w:val="clear" w:color="auto" w:fill="FFFFFF"/>
          <w14:textFill>
            <w14:solidFill>
              <w14:schemeClr w14:val="tx1"/>
            </w14:solidFill>
          </w14:textFill>
        </w:rPr>
        <w:t>本</w:t>
      </w:r>
      <w:r>
        <w:rPr>
          <w:rFonts w:ascii="宋体" w:hAnsi="宋体"/>
          <w:color w:val="000000" w:themeColor="text1"/>
          <w:sz w:val="24"/>
          <w:highlight w:val="none"/>
          <w:shd w:val="clear" w:color="auto" w:fill="FFFFFF"/>
          <w14:textFill>
            <w14:solidFill>
              <w14:schemeClr w14:val="tx1"/>
            </w14:solidFill>
          </w14:textFill>
        </w:rPr>
        <w:t>授权，以我名义签署、澄清、递交、撤回、修改</w:t>
      </w:r>
      <w:r>
        <w:rPr>
          <w:rFonts w:hint="eastAsia" w:ascii="宋体" w:hAnsi="宋体"/>
          <w:color w:val="000000" w:themeColor="text1"/>
          <w:sz w:val="24"/>
          <w:highlight w:val="none"/>
          <w:u w:val="single"/>
          <w:lang w:eastAsia="zh-CN"/>
          <w14:textFill>
            <w14:solidFill>
              <w14:schemeClr w14:val="tx1"/>
            </w14:solidFill>
          </w14:textFill>
        </w:rPr>
        <w:t>响水县畜牧兽医服务中心</w:t>
      </w:r>
      <w:r>
        <w:rPr>
          <w:rFonts w:hint="eastAsia" w:ascii="宋体" w:hAnsi="宋体"/>
          <w:color w:val="000000" w:themeColor="text1"/>
          <w:sz w:val="24"/>
          <w:highlight w:val="none"/>
          <w:u w:val="single"/>
          <w14:textFill>
            <w14:solidFill>
              <w14:schemeClr w14:val="tx1"/>
            </w14:solidFill>
          </w14:textFill>
        </w:rPr>
        <w:t>门面房</w:t>
      </w:r>
      <w:r>
        <w:rPr>
          <w:rFonts w:hint="eastAsia" w:ascii="宋体" w:hAnsi="宋体"/>
          <w:bCs/>
          <w:color w:val="000000" w:themeColor="text1"/>
          <w:sz w:val="24"/>
          <w:highlight w:val="none"/>
          <w14:textFill>
            <w14:solidFill>
              <w14:schemeClr w14:val="tx1"/>
            </w14:solidFill>
          </w14:textFill>
        </w:rPr>
        <w:t>公开招租项目投标文件并出席开标会议、签订</w:t>
      </w:r>
      <w:r>
        <w:rPr>
          <w:rFonts w:hint="eastAsia" w:ascii="宋体" w:hAnsi="宋体" w:cs="Arial"/>
          <w:bCs/>
          <w:color w:val="000000" w:themeColor="text1"/>
          <w:kern w:val="36"/>
          <w:sz w:val="24"/>
          <w:highlight w:val="none"/>
          <w14:textFill>
            <w14:solidFill>
              <w14:schemeClr w14:val="tx1"/>
            </w14:solidFill>
          </w14:textFill>
        </w:rPr>
        <w:t>租赁合同书</w:t>
      </w:r>
      <w:r>
        <w:rPr>
          <w:rFonts w:hint="eastAsia" w:ascii="宋体" w:hAnsi="宋体"/>
          <w:bCs/>
          <w:color w:val="000000" w:themeColor="text1"/>
          <w:sz w:val="24"/>
          <w:highlight w:val="none"/>
          <w14:textFill>
            <w14:solidFill>
              <w14:schemeClr w14:val="tx1"/>
            </w14:solidFill>
          </w14:textFill>
        </w:rPr>
        <w:t>等有关事务</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shd w:val="clear" w:color="auto" w:fill="FFFFFF"/>
          <w14:textFill>
            <w14:solidFill>
              <w14:schemeClr w14:val="tx1"/>
            </w14:solidFill>
          </w14:textFill>
        </w:rPr>
        <w:t>其法律后果由我方承担</w:t>
      </w:r>
      <w:r>
        <w:rPr>
          <w:rFonts w:hint="eastAsia" w:ascii="宋体" w:hAnsi="宋体"/>
          <w:color w:val="000000" w:themeColor="text1"/>
          <w:sz w:val="24"/>
          <w:highlight w:val="none"/>
          <w:shd w:val="clear" w:color="auto" w:fill="FFFFFF"/>
          <w14:textFill>
            <w14:solidFill>
              <w14:schemeClr w14:val="tx1"/>
            </w14:solidFill>
          </w14:textFill>
        </w:rPr>
        <w:t>。</w:t>
      </w:r>
    </w:p>
    <w:p w14:paraId="7E26A487">
      <w:pPr>
        <w:spacing w:line="480" w:lineRule="auto"/>
        <w:rPr>
          <w:color w:val="000000" w:themeColor="text1"/>
          <w:highlight w:val="none"/>
          <w14:textFill>
            <w14:solidFill>
              <w14:schemeClr w14:val="tx1"/>
            </w14:solidFill>
          </w14:textFill>
        </w:rPr>
      </w:pPr>
      <w:r>
        <w:rPr>
          <w:rFonts w:hint="eastAsia" w:ascii="宋体" w:hAnsi="宋体"/>
          <w:bCs/>
          <w:color w:val="000000" w:themeColor="text1"/>
          <w:spacing w:val="20"/>
          <w:sz w:val="24"/>
          <w:highlight w:val="none"/>
          <w14:textFill>
            <w14:solidFill>
              <w14:schemeClr w14:val="tx1"/>
            </w14:solidFill>
          </w14:textFill>
        </w:rPr>
        <w:t>委托期限：</w:t>
      </w:r>
      <w:r>
        <w:rPr>
          <w:rFonts w:hint="eastAsia" w:ascii="宋体" w:hAnsi="宋体"/>
          <w:bCs/>
          <w:color w:val="000000" w:themeColor="text1"/>
          <w:spacing w:val="20"/>
          <w:sz w:val="24"/>
          <w:highlight w:val="none"/>
          <w:u w:val="single"/>
          <w14:textFill>
            <w14:solidFill>
              <w14:schemeClr w14:val="tx1"/>
            </w14:solidFill>
          </w14:textFill>
        </w:rPr>
        <w:t xml:space="preserve">      年    月    日前。</w:t>
      </w:r>
    </w:p>
    <w:p w14:paraId="7BC97E42">
      <w:pPr>
        <w:shd w:val="solid" w:color="FFFFFF" w:fill="auto"/>
        <w:autoSpaceDN w:val="0"/>
        <w:spacing w:line="480" w:lineRule="auto"/>
        <w:rPr>
          <w:rFonts w:ascii="宋体" w:hAnsi="宋体"/>
          <w:color w:val="000000" w:themeColor="text1"/>
          <w:sz w:val="24"/>
          <w:highlight w:val="none"/>
          <w:shd w:val="clear" w:color="auto" w:fill="FFFFFF"/>
          <w14:textFill>
            <w14:solidFill>
              <w14:schemeClr w14:val="tx1"/>
            </w14:solidFill>
          </w14:textFill>
        </w:rPr>
      </w:pPr>
      <w:r>
        <w:rPr>
          <w:rFonts w:ascii="宋体" w:hAnsi="宋体"/>
          <w:color w:val="000000" w:themeColor="text1"/>
          <w:sz w:val="24"/>
          <w:highlight w:val="none"/>
          <w:shd w:val="clear" w:color="auto" w:fill="FFFFFF"/>
          <w14:textFill>
            <w14:solidFill>
              <w14:schemeClr w14:val="tx1"/>
            </w14:solidFill>
          </w14:textFill>
        </w:rPr>
        <w:t>代理人无转委托权</w:t>
      </w:r>
    </w:p>
    <w:p w14:paraId="318D2572">
      <w:pPr>
        <w:shd w:val="solid" w:color="FFFFFF" w:fill="auto"/>
        <w:autoSpaceDN w:val="0"/>
        <w:spacing w:line="480" w:lineRule="auto"/>
        <w:rPr>
          <w:rFonts w:hint="default" w:ascii="宋体" w:hAnsi="宋体" w:eastAsia="宋体"/>
          <w:color w:val="000000" w:themeColor="text1"/>
          <w:sz w:val="24"/>
          <w:highlight w:val="none"/>
          <w:shd w:val="clear" w:color="auto" w:fill="FFFFFF"/>
          <w:lang w:val="en-US" w:eastAsia="zh-CN"/>
          <w14:textFill>
            <w14:solidFill>
              <w14:schemeClr w14:val="tx1"/>
            </w14:solidFill>
          </w14:textFill>
        </w:rPr>
      </w:pPr>
      <w:r>
        <w:rPr>
          <w:rFonts w:hint="eastAsia" w:ascii="宋体" w:hAnsi="宋体"/>
          <w:color w:val="000000" w:themeColor="text1"/>
          <w:sz w:val="24"/>
          <w:highlight w:val="none"/>
          <w:shd w:val="clear" w:color="auto" w:fill="FFFFFF"/>
          <w14:textFill>
            <w14:solidFill>
              <w14:schemeClr w14:val="tx1"/>
            </w14:solidFill>
          </w14:textFill>
        </w:rPr>
        <w:t>投标</w:t>
      </w:r>
      <w:r>
        <w:rPr>
          <w:rFonts w:ascii="宋体" w:hAnsi="宋体"/>
          <w:color w:val="000000" w:themeColor="text1"/>
          <w:sz w:val="24"/>
          <w:highlight w:val="none"/>
          <w:shd w:val="clear" w:color="auto" w:fill="FFFFFF"/>
          <w14:textFill>
            <w14:solidFill>
              <w14:schemeClr w14:val="tx1"/>
            </w14:solidFill>
          </w14:textFill>
        </w:rPr>
        <w:t>人 ：</w:t>
      </w:r>
      <w:r>
        <w:rPr>
          <w:rFonts w:ascii="宋体" w:hAnsi="宋体"/>
          <w:color w:val="000000" w:themeColor="text1"/>
          <w:sz w:val="24"/>
          <w:highlight w:val="none"/>
          <w:u w:val="single"/>
          <w:shd w:val="clear" w:color="auto" w:fill="FFFFFF"/>
          <w14:textFill>
            <w14:solidFill>
              <w14:schemeClr w14:val="tx1"/>
            </w14:solidFill>
          </w14:textFill>
        </w:rPr>
        <w:t xml:space="preserve">                                 （盖章）</w:t>
      </w:r>
      <w:r>
        <w:rPr>
          <w:rFonts w:hint="eastAsia" w:ascii="宋体" w:hAnsi="宋体"/>
          <w:color w:val="000000" w:themeColor="text1"/>
          <w:sz w:val="24"/>
          <w:highlight w:val="none"/>
          <w:u w:val="single"/>
          <w:shd w:val="clear" w:color="auto" w:fill="FFFFFF"/>
          <w:lang w:val="en-US" w:eastAsia="zh-CN"/>
          <w14:textFill>
            <w14:solidFill>
              <w14:schemeClr w14:val="tx1"/>
            </w14:solidFill>
          </w14:textFill>
        </w:rPr>
        <w:t xml:space="preserve">   </w:t>
      </w:r>
    </w:p>
    <w:p w14:paraId="2537B00F">
      <w:pPr>
        <w:shd w:val="solid" w:color="FFFFFF" w:fill="auto"/>
        <w:autoSpaceDN w:val="0"/>
        <w:spacing w:line="480" w:lineRule="auto"/>
        <w:ind w:firstLine="480" w:firstLineChars="200"/>
        <w:rPr>
          <w:rFonts w:ascii="宋体" w:hAnsi="宋体"/>
          <w:color w:val="000000" w:themeColor="text1"/>
          <w:sz w:val="24"/>
          <w:highlight w:val="none"/>
          <w:shd w:val="clear" w:color="auto" w:fill="FFFFFF"/>
          <w14:textFill>
            <w14:solidFill>
              <w14:schemeClr w14:val="tx1"/>
            </w14:solidFill>
          </w14:textFill>
        </w:rPr>
      </w:pPr>
    </w:p>
    <w:p w14:paraId="6D676E60">
      <w:pPr>
        <w:shd w:val="solid" w:color="FFFFFF" w:fill="auto"/>
        <w:autoSpaceDN w:val="0"/>
        <w:spacing w:line="480" w:lineRule="auto"/>
        <w:rPr>
          <w:rFonts w:ascii="宋体" w:hAnsi="宋体"/>
          <w:color w:val="000000" w:themeColor="text1"/>
          <w:sz w:val="24"/>
          <w:highlight w:val="none"/>
          <w:shd w:val="clear" w:color="auto" w:fill="FFFFFF"/>
          <w14:textFill>
            <w14:solidFill>
              <w14:schemeClr w14:val="tx1"/>
            </w14:solidFill>
          </w14:textFill>
        </w:rPr>
      </w:pPr>
      <w:r>
        <w:rPr>
          <w:rFonts w:ascii="宋体" w:hAnsi="宋体"/>
          <w:color w:val="000000" w:themeColor="text1"/>
          <w:sz w:val="24"/>
          <w:highlight w:val="none"/>
          <w:shd w:val="clear" w:color="auto" w:fill="FFFFFF"/>
          <w14:textFill>
            <w14:solidFill>
              <w14:schemeClr w14:val="tx1"/>
            </w14:solidFill>
          </w14:textFill>
        </w:rPr>
        <w:t>法定代表人：</w:t>
      </w:r>
      <w:r>
        <w:rPr>
          <w:rFonts w:ascii="宋体" w:hAnsi="宋体"/>
          <w:color w:val="000000" w:themeColor="text1"/>
          <w:sz w:val="24"/>
          <w:highlight w:val="none"/>
          <w:u w:val="single"/>
          <w:shd w:val="clear" w:color="auto" w:fill="FFFFFF"/>
          <w14:textFill>
            <w14:solidFill>
              <w14:schemeClr w14:val="tx1"/>
            </w14:solidFill>
          </w14:textFill>
        </w:rPr>
        <w:t xml:space="preserve">                           （签字或盖章）</w:t>
      </w:r>
    </w:p>
    <w:p w14:paraId="5D22BB49">
      <w:pPr>
        <w:shd w:val="solid" w:color="FFFFFF" w:fill="auto"/>
        <w:autoSpaceDN w:val="0"/>
        <w:spacing w:line="480" w:lineRule="auto"/>
        <w:rPr>
          <w:rFonts w:ascii="宋体" w:hAnsi="宋体"/>
          <w:color w:val="000000" w:themeColor="text1"/>
          <w:sz w:val="24"/>
          <w:highlight w:val="none"/>
          <w:shd w:val="clear" w:color="auto" w:fill="FFFFFF"/>
          <w14:textFill>
            <w14:solidFill>
              <w14:schemeClr w14:val="tx1"/>
            </w14:solidFill>
          </w14:textFill>
        </w:rPr>
      </w:pPr>
    </w:p>
    <w:p w14:paraId="7C7DCB04">
      <w:pPr>
        <w:shd w:val="solid" w:color="FFFFFF" w:fill="auto"/>
        <w:autoSpaceDN w:val="0"/>
        <w:spacing w:line="480" w:lineRule="auto"/>
        <w:rPr>
          <w:rFonts w:hint="eastAsia" w:ascii="宋体" w:hAnsi="宋体" w:eastAsia="宋体"/>
          <w:color w:val="000000" w:themeColor="text1"/>
          <w:sz w:val="24"/>
          <w:highlight w:val="none"/>
          <w:shd w:val="clear" w:color="auto" w:fill="FFFFFF"/>
          <w:lang w:val="en-US" w:eastAsia="zh-CN"/>
          <w14:textFill>
            <w14:solidFill>
              <w14:schemeClr w14:val="tx1"/>
            </w14:solidFill>
          </w14:textFill>
        </w:rPr>
      </w:pPr>
      <w:r>
        <w:rPr>
          <w:rFonts w:ascii="宋体" w:hAnsi="宋体"/>
          <w:color w:val="000000" w:themeColor="text1"/>
          <w:sz w:val="24"/>
          <w:highlight w:val="none"/>
          <w:shd w:val="clear" w:color="auto" w:fill="FFFFFF"/>
          <w14:textFill>
            <w14:solidFill>
              <w14:schemeClr w14:val="tx1"/>
            </w14:solidFill>
          </w14:textFill>
        </w:rPr>
        <w:t>委托代理人：</w:t>
      </w:r>
      <w:r>
        <w:rPr>
          <w:rFonts w:ascii="宋体" w:hAnsi="宋体"/>
          <w:color w:val="000000" w:themeColor="text1"/>
          <w:sz w:val="24"/>
          <w:highlight w:val="none"/>
          <w:u w:val="single"/>
          <w:shd w:val="clear" w:color="auto" w:fill="FFFFFF"/>
          <w14:textFill>
            <w14:solidFill>
              <w14:schemeClr w14:val="tx1"/>
            </w14:solidFill>
          </w14:textFill>
        </w:rPr>
        <w:t xml:space="preserve">                                （签字）</w:t>
      </w:r>
      <w:r>
        <w:rPr>
          <w:rFonts w:hint="eastAsia" w:ascii="宋体" w:hAnsi="宋体"/>
          <w:color w:val="000000" w:themeColor="text1"/>
          <w:sz w:val="24"/>
          <w:highlight w:val="none"/>
          <w:u w:val="single"/>
          <w:shd w:val="clear" w:color="auto" w:fill="FFFFFF"/>
          <w:lang w:val="en-US" w:eastAsia="zh-CN"/>
          <w14:textFill>
            <w14:solidFill>
              <w14:schemeClr w14:val="tx1"/>
            </w14:solidFill>
          </w14:textFill>
        </w:rPr>
        <w:t xml:space="preserve"> </w:t>
      </w:r>
    </w:p>
    <w:p w14:paraId="3C8E8387">
      <w:pPr>
        <w:shd w:val="solid" w:color="FFFFFF" w:fill="auto"/>
        <w:autoSpaceDN w:val="0"/>
        <w:spacing w:line="480" w:lineRule="auto"/>
        <w:ind w:firstLine="480" w:firstLineChars="200"/>
        <w:rPr>
          <w:rFonts w:ascii="宋体" w:hAnsi="宋体"/>
          <w:color w:val="000000" w:themeColor="text1"/>
          <w:sz w:val="24"/>
          <w:highlight w:val="none"/>
          <w:shd w:val="clear" w:color="auto" w:fill="FFFFFF"/>
          <w14:textFill>
            <w14:solidFill>
              <w14:schemeClr w14:val="tx1"/>
            </w14:solidFill>
          </w14:textFill>
        </w:rPr>
      </w:pPr>
    </w:p>
    <w:p w14:paraId="0BB10B5B">
      <w:pPr>
        <w:shd w:val="solid" w:color="FFFFFF" w:fill="auto"/>
        <w:autoSpaceDN w:val="0"/>
        <w:spacing w:line="480" w:lineRule="auto"/>
        <w:rPr>
          <w:rFonts w:hint="default" w:ascii="宋体" w:hAnsi="宋体" w:eastAsia="宋体"/>
          <w:color w:val="000000" w:themeColor="text1"/>
          <w:sz w:val="24"/>
          <w:highlight w:val="none"/>
          <w:shd w:val="clear" w:color="auto" w:fill="FFFFFF"/>
          <w:lang w:val="en-US" w:eastAsia="zh-CN"/>
          <w14:textFill>
            <w14:solidFill>
              <w14:schemeClr w14:val="tx1"/>
            </w14:solidFill>
          </w14:textFill>
        </w:rPr>
      </w:pPr>
      <w:r>
        <w:rPr>
          <w:rFonts w:ascii="宋体" w:hAnsi="宋体"/>
          <w:color w:val="000000" w:themeColor="text1"/>
          <w:sz w:val="24"/>
          <w:highlight w:val="none"/>
          <w:shd w:val="clear" w:color="auto" w:fill="FFFFFF"/>
          <w14:textFill>
            <w14:solidFill>
              <w14:schemeClr w14:val="tx1"/>
            </w14:solidFill>
          </w14:textFill>
        </w:rPr>
        <w:t>委托代理人电话号码：</w:t>
      </w:r>
      <w:r>
        <w:rPr>
          <w:rFonts w:ascii="宋体" w:hAnsi="宋体"/>
          <w:color w:val="000000" w:themeColor="text1"/>
          <w:sz w:val="24"/>
          <w:highlight w:val="none"/>
          <w:u w:val="single"/>
          <w:shd w:val="clear" w:color="auto" w:fill="FFFFFF"/>
          <w14:textFill>
            <w14:solidFill>
              <w14:schemeClr w14:val="tx1"/>
            </w14:solidFill>
          </w14:textFill>
        </w:rPr>
        <w:t xml:space="preserve">        </w:t>
      </w:r>
      <w:r>
        <w:rPr>
          <w:rFonts w:hint="eastAsia" w:ascii="宋体" w:hAnsi="宋体"/>
          <w:color w:val="000000" w:themeColor="text1"/>
          <w:sz w:val="24"/>
          <w:highlight w:val="none"/>
          <w:u w:val="single"/>
          <w:shd w:val="clear" w:color="auto" w:fill="FFFFFF"/>
          <w:lang w:val="en-US" w:eastAsia="zh-CN"/>
          <w14:textFill>
            <w14:solidFill>
              <w14:schemeClr w14:val="tx1"/>
            </w14:solidFill>
          </w14:textFill>
        </w:rPr>
        <w:t xml:space="preserve">                         </w:t>
      </w:r>
    </w:p>
    <w:p w14:paraId="158D53EC">
      <w:pPr>
        <w:shd w:val="solid" w:color="FFFFFF" w:fill="auto"/>
        <w:autoSpaceDN w:val="0"/>
        <w:spacing w:line="360" w:lineRule="auto"/>
        <w:rPr>
          <w:rFonts w:ascii="宋体" w:hAnsi="宋体"/>
          <w:color w:val="000000" w:themeColor="text1"/>
          <w:sz w:val="24"/>
          <w:highlight w:val="none"/>
          <w:shd w:val="clear" w:color="auto" w:fill="FFFFFF"/>
          <w14:textFill>
            <w14:solidFill>
              <w14:schemeClr w14:val="tx1"/>
            </w14:solidFill>
          </w14:textFill>
        </w:rPr>
      </w:pPr>
    </w:p>
    <w:p w14:paraId="372388F1">
      <w:pPr>
        <w:shd w:val="solid" w:color="FFFFFF" w:fill="auto"/>
        <w:autoSpaceDN w:val="0"/>
        <w:spacing w:line="480" w:lineRule="auto"/>
        <w:jc w:val="right"/>
        <w:rPr>
          <w:rFonts w:ascii="宋体" w:hAnsi="宋体"/>
          <w:color w:val="000000" w:themeColor="text1"/>
          <w:sz w:val="24"/>
          <w:highlight w:val="none"/>
          <w:shd w:val="clear" w:color="auto" w:fill="FFFFFF"/>
          <w14:textFill>
            <w14:solidFill>
              <w14:schemeClr w14:val="tx1"/>
            </w14:solidFill>
          </w14:textFill>
        </w:rPr>
      </w:pPr>
      <w:r>
        <w:rPr>
          <w:rFonts w:ascii="宋体" w:hAnsi="宋体"/>
          <w:color w:val="000000" w:themeColor="text1"/>
          <w:sz w:val="24"/>
          <w:highlight w:val="none"/>
          <w:shd w:val="clear" w:color="auto" w:fill="FFFFFF"/>
          <w14:textFill>
            <w14:solidFill>
              <w14:schemeClr w14:val="tx1"/>
            </w14:solidFill>
          </w14:textFill>
        </w:rPr>
        <w:t>年</w:t>
      </w:r>
      <w:r>
        <w:rPr>
          <w:rFonts w:hint="eastAsia" w:ascii="宋体" w:hAnsi="宋体"/>
          <w:color w:val="000000" w:themeColor="text1"/>
          <w:sz w:val="24"/>
          <w:highlight w:val="none"/>
          <w:shd w:val="clear" w:color="auto" w:fill="FFFFFF"/>
          <w:lang w:val="en-US" w:eastAsia="zh-CN"/>
          <w14:textFill>
            <w14:solidFill>
              <w14:schemeClr w14:val="tx1"/>
            </w14:solidFill>
          </w14:textFill>
        </w:rPr>
        <w:t xml:space="preserve">  </w:t>
      </w:r>
      <w:r>
        <w:rPr>
          <w:rFonts w:ascii="宋体" w:hAnsi="宋体"/>
          <w:color w:val="000000" w:themeColor="text1"/>
          <w:sz w:val="24"/>
          <w:highlight w:val="none"/>
          <w:shd w:val="clear" w:color="auto" w:fill="FFFFFF"/>
          <w14:textFill>
            <w14:solidFill>
              <w14:schemeClr w14:val="tx1"/>
            </w14:solidFill>
          </w14:textFill>
        </w:rPr>
        <w:t>月</w:t>
      </w:r>
      <w:r>
        <w:rPr>
          <w:rFonts w:hint="eastAsia" w:ascii="宋体" w:hAnsi="宋体"/>
          <w:color w:val="000000" w:themeColor="text1"/>
          <w:sz w:val="24"/>
          <w:highlight w:val="none"/>
          <w:shd w:val="clear" w:color="auto" w:fill="FFFFFF"/>
          <w:lang w:val="en-US" w:eastAsia="zh-CN"/>
          <w14:textFill>
            <w14:solidFill>
              <w14:schemeClr w14:val="tx1"/>
            </w14:solidFill>
          </w14:textFill>
        </w:rPr>
        <w:t xml:space="preserve">  </w:t>
      </w:r>
      <w:r>
        <w:rPr>
          <w:rFonts w:ascii="宋体" w:hAnsi="宋体"/>
          <w:color w:val="000000" w:themeColor="text1"/>
          <w:sz w:val="24"/>
          <w:highlight w:val="none"/>
          <w:shd w:val="clear" w:color="auto" w:fill="FFFFFF"/>
          <w14:textFill>
            <w14:solidFill>
              <w14:schemeClr w14:val="tx1"/>
            </w14:solidFill>
          </w14:textFill>
        </w:rPr>
        <w:t>日</w:t>
      </w:r>
    </w:p>
    <w:p w14:paraId="5FF0C73C">
      <w:pP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br w:type="page"/>
      </w:r>
    </w:p>
    <w:p w14:paraId="025E78E2">
      <w:pPr>
        <w:spacing w:line="500" w:lineRule="exact"/>
        <w:ind w:firstLine="560" w:firstLineChars="200"/>
        <w:rPr>
          <w:rFonts w:hint="default" w:ascii="宋体" w:hAnsi="宋体" w:eastAsia="宋体"/>
          <w:color w:val="000000" w:themeColor="text1"/>
          <w:sz w:val="28"/>
          <w:szCs w:val="28"/>
          <w:highlight w:val="none"/>
          <w:lang w:val="en-US" w:eastAsia="zh-CN"/>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3、法人单位的法定代表人（或委托代理人）、非法人单位的负责人（或委托代理人）居民身份证复印件</w:t>
      </w:r>
      <w:r>
        <w:rPr>
          <w:rFonts w:hint="eastAsia" w:ascii="宋体" w:hAnsi="宋体"/>
          <w:color w:val="000000" w:themeColor="text1"/>
          <w:sz w:val="28"/>
          <w:szCs w:val="28"/>
          <w:highlight w:val="none"/>
          <w:lang w:val="en-US" w:eastAsia="zh-CN"/>
          <w14:textFill>
            <w14:solidFill>
              <w14:schemeClr w14:val="tx1"/>
            </w14:solidFill>
          </w14:textFill>
        </w:rPr>
        <w:t>加盖公章</w:t>
      </w:r>
    </w:p>
    <w:p w14:paraId="039A0ABC">
      <w:pPr>
        <w:spacing w:line="500" w:lineRule="exact"/>
        <w:ind w:left="420" w:leftChars="200"/>
        <w:rPr>
          <w:rFonts w:ascii="宋体" w:hAnsi="宋体"/>
          <w:b/>
          <w:color w:val="000000" w:themeColor="text1"/>
          <w:sz w:val="28"/>
          <w:szCs w:val="28"/>
          <w:highlight w:val="none"/>
          <w14:textFill>
            <w14:solidFill>
              <w14:schemeClr w14:val="tx1"/>
            </w14:solidFill>
          </w14:textFill>
        </w:rPr>
      </w:pPr>
    </w:p>
    <w:p w14:paraId="142CC0F4">
      <w:pPr>
        <w:spacing w:line="500" w:lineRule="exact"/>
        <w:rPr>
          <w:rFonts w:ascii="宋体" w:hAnsi="宋体"/>
          <w:color w:val="000000" w:themeColor="text1"/>
          <w:sz w:val="28"/>
          <w:szCs w:val="28"/>
          <w:highlight w:val="none"/>
          <w14:textFill>
            <w14:solidFill>
              <w14:schemeClr w14:val="tx1"/>
            </w14:solidFill>
          </w14:textFill>
        </w:rPr>
      </w:pPr>
    </w:p>
    <w:p w14:paraId="2EE96594">
      <w:pPr>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br w:type="page"/>
      </w:r>
    </w:p>
    <w:p w14:paraId="134DD276">
      <w:pPr>
        <w:spacing w:line="500" w:lineRule="exact"/>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4、营业执照（副本）复印件加盖公章</w:t>
      </w:r>
    </w:p>
    <w:p w14:paraId="296A64C1">
      <w:pPr>
        <w:pStyle w:val="11"/>
        <w:ind w:left="0" w:leftChars="0" w:firstLine="0"/>
        <w:rPr>
          <w:rFonts w:ascii="宋体" w:hAnsi="宋体"/>
          <w:b/>
          <w:color w:val="000000" w:themeColor="text1"/>
          <w:sz w:val="32"/>
          <w:szCs w:val="32"/>
          <w:highlight w:val="none"/>
          <w:shd w:val="clear" w:color="auto" w:fill="FFFFFF"/>
          <w14:textFill>
            <w14:solidFill>
              <w14:schemeClr w14:val="tx1"/>
            </w14:solidFill>
          </w14:textFill>
        </w:rPr>
      </w:pPr>
    </w:p>
    <w:p w14:paraId="0DACDE31">
      <w:pPr>
        <w:pStyle w:val="11"/>
        <w:ind w:left="0" w:leftChars="0" w:firstLine="0"/>
        <w:rPr>
          <w:color w:val="000000" w:themeColor="text1"/>
          <w:highlight w:val="none"/>
          <w14:textFill>
            <w14:solidFill>
              <w14:schemeClr w14:val="tx1"/>
            </w14:solidFill>
          </w14:textFill>
        </w:rPr>
      </w:pPr>
    </w:p>
    <w:p w14:paraId="54F98EFC">
      <w:pPr>
        <w:rPr>
          <w:rFonts w:hint="eastAsia"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br w:type="page"/>
      </w:r>
    </w:p>
    <w:p w14:paraId="6C292D72">
      <w:pPr>
        <w:spacing w:line="500" w:lineRule="exact"/>
        <w:jc w:val="center"/>
        <w:outlineLvl w:val="1"/>
        <w:rPr>
          <w:rFonts w:hint="default" w:ascii="宋体" w:hAnsi="宋体" w:eastAsia="宋体"/>
          <w:color w:val="000000" w:themeColor="text1"/>
          <w:sz w:val="30"/>
          <w:szCs w:val="30"/>
          <w:highlight w:val="none"/>
          <w:lang w:val="en-US" w:eastAsia="zh-CN"/>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5、投标保证金缴款凭证复印件</w:t>
      </w:r>
      <w:r>
        <w:rPr>
          <w:rFonts w:hint="eastAsia" w:ascii="宋体" w:hAnsi="宋体"/>
          <w:color w:val="000000" w:themeColor="text1"/>
          <w:sz w:val="30"/>
          <w:szCs w:val="30"/>
          <w:highlight w:val="none"/>
          <w:lang w:val="en-US" w:eastAsia="zh-CN"/>
          <w14:textFill>
            <w14:solidFill>
              <w14:schemeClr w14:val="tx1"/>
            </w14:solidFill>
          </w14:textFill>
        </w:rPr>
        <w:t>加盖公章</w:t>
      </w:r>
    </w:p>
    <w:p w14:paraId="75135F63">
      <w:pPr>
        <w:rPr>
          <w:color w:val="000000" w:themeColor="text1"/>
          <w:highlight w:val="none"/>
          <w14:textFill>
            <w14:solidFill>
              <w14:schemeClr w14:val="tx1"/>
            </w14:solidFill>
          </w14:textFill>
        </w:rPr>
      </w:pPr>
    </w:p>
    <w:sectPr>
      <w:footerReference r:id="rId3" w:type="default"/>
      <w:pgSz w:w="11906" w:h="16838"/>
      <w:pgMar w:top="1440" w:right="1046" w:bottom="1318" w:left="12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2D66B">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161040">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23161040">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D0C39"/>
    <w:multiLevelType w:val="singleLevel"/>
    <w:tmpl w:val="01ED0C39"/>
    <w:lvl w:ilvl="0" w:tentative="0">
      <w:start w:val="14"/>
      <w:numFmt w:val="chineseCounting"/>
      <w:suff w:val="nothing"/>
      <w:lvlText w:val="%1、"/>
      <w:lvlJc w:val="left"/>
      <w:rPr>
        <w:rFonts w:hint="eastAsia"/>
      </w:rPr>
    </w:lvl>
  </w:abstractNum>
  <w:abstractNum w:abstractNumId="1">
    <w:nsid w:val="46B31360"/>
    <w:multiLevelType w:val="singleLevel"/>
    <w:tmpl w:val="46B31360"/>
    <w:lvl w:ilvl="0" w:tentative="0">
      <w:start w:val="1"/>
      <w:numFmt w:val="decimal"/>
      <w:suff w:val="nothing"/>
      <w:lvlText w:val="%1、"/>
      <w:lvlJc w:val="left"/>
    </w:lvl>
  </w:abstractNum>
  <w:abstractNum w:abstractNumId="2">
    <w:nsid w:val="4BE97FF5"/>
    <w:multiLevelType w:val="singleLevel"/>
    <w:tmpl w:val="4BE97FF5"/>
    <w:lvl w:ilvl="0" w:tentative="0">
      <w:start w:val="8"/>
      <w:numFmt w:val="chineseCounting"/>
      <w:suff w:val="nothing"/>
      <w:lvlText w:val="%1、"/>
      <w:lvlJc w:val="left"/>
      <w:rPr>
        <w:rFonts w:hint="eastAsia"/>
      </w:rPr>
    </w:lvl>
  </w:abstractNum>
  <w:abstractNum w:abstractNumId="3">
    <w:nsid w:val="557FD98A"/>
    <w:multiLevelType w:val="singleLevel"/>
    <w:tmpl w:val="557FD98A"/>
    <w:lvl w:ilvl="0" w:tentative="0">
      <w:start w:val="3"/>
      <w:numFmt w:val="chineseCounting"/>
      <w:suff w:val="nothing"/>
      <w:lvlText w:val="%1、"/>
      <w:lvlJc w:val="left"/>
    </w:lvl>
  </w:abstractNum>
  <w:abstractNum w:abstractNumId="4">
    <w:nsid w:val="557FE504"/>
    <w:multiLevelType w:val="singleLevel"/>
    <w:tmpl w:val="557FE504"/>
    <w:lvl w:ilvl="0" w:tentative="0">
      <w:start w:val="1"/>
      <w:numFmt w:val="chineseCounting"/>
      <w:suff w:val="nothing"/>
      <w:lvlText w:val="（%1）"/>
      <w:lvlJc w:val="left"/>
    </w:lvl>
  </w:abstractNum>
  <w:abstractNum w:abstractNumId="5">
    <w:nsid w:val="557FE778"/>
    <w:multiLevelType w:val="singleLevel"/>
    <w:tmpl w:val="557FE778"/>
    <w:lvl w:ilvl="0" w:tentative="0">
      <w:start w:val="1"/>
      <w:numFmt w:val="decimal"/>
      <w:suff w:val="nothing"/>
      <w:lvlText w:val="（%1）"/>
      <w:lvlJc w:val="left"/>
      <w:rPr>
        <w:rFonts w:ascii="Times New Roman" w:hAnsi="Times New Roman" w:eastAsia="Times New Roman" w:cs="Times New Roman"/>
      </w:rPr>
    </w:lvl>
  </w:abstractNum>
  <w:abstractNum w:abstractNumId="6">
    <w:nsid w:val="557FE929"/>
    <w:multiLevelType w:val="singleLevel"/>
    <w:tmpl w:val="557FE929"/>
    <w:lvl w:ilvl="0" w:tentative="0">
      <w:start w:val="2"/>
      <w:numFmt w:val="chineseCounting"/>
      <w:suff w:val="nothing"/>
      <w:lvlText w:val="（%1）"/>
      <w:lvlJc w:val="left"/>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jBhNWFiZmZkOTFjMDYwZjY4ZGI1Yjc5YzlmZjEifQ=="/>
  </w:docVars>
  <w:rsids>
    <w:rsidRoot w:val="30CA7E56"/>
    <w:rsid w:val="005F595A"/>
    <w:rsid w:val="00624522"/>
    <w:rsid w:val="006F1F7C"/>
    <w:rsid w:val="009F7E09"/>
    <w:rsid w:val="00D751A4"/>
    <w:rsid w:val="012A5A64"/>
    <w:rsid w:val="03564C06"/>
    <w:rsid w:val="043F449A"/>
    <w:rsid w:val="044E0845"/>
    <w:rsid w:val="055F42AD"/>
    <w:rsid w:val="05EA4CBC"/>
    <w:rsid w:val="0BA9152D"/>
    <w:rsid w:val="0E315FF9"/>
    <w:rsid w:val="0E56284E"/>
    <w:rsid w:val="0F746CEB"/>
    <w:rsid w:val="11345A47"/>
    <w:rsid w:val="11B65D71"/>
    <w:rsid w:val="15033147"/>
    <w:rsid w:val="15207D7D"/>
    <w:rsid w:val="160525B0"/>
    <w:rsid w:val="16482709"/>
    <w:rsid w:val="16545DA8"/>
    <w:rsid w:val="196D7569"/>
    <w:rsid w:val="1BAD06D9"/>
    <w:rsid w:val="1C462C32"/>
    <w:rsid w:val="1D241D4A"/>
    <w:rsid w:val="1DF91BF1"/>
    <w:rsid w:val="1E172F18"/>
    <w:rsid w:val="1FA140B4"/>
    <w:rsid w:val="200A04CC"/>
    <w:rsid w:val="20250841"/>
    <w:rsid w:val="204A474C"/>
    <w:rsid w:val="23623B5A"/>
    <w:rsid w:val="23B86383"/>
    <w:rsid w:val="29357A83"/>
    <w:rsid w:val="2A95699E"/>
    <w:rsid w:val="2B44088A"/>
    <w:rsid w:val="2F7C41F6"/>
    <w:rsid w:val="2F81180C"/>
    <w:rsid w:val="2FCA11C5"/>
    <w:rsid w:val="30CA7E56"/>
    <w:rsid w:val="30E35519"/>
    <w:rsid w:val="31C51E84"/>
    <w:rsid w:val="34E70E8D"/>
    <w:rsid w:val="36516F56"/>
    <w:rsid w:val="36547EF9"/>
    <w:rsid w:val="36D74269"/>
    <w:rsid w:val="37455770"/>
    <w:rsid w:val="37BA1E01"/>
    <w:rsid w:val="39942E2E"/>
    <w:rsid w:val="3C0E2679"/>
    <w:rsid w:val="3E3F6B1A"/>
    <w:rsid w:val="413404AB"/>
    <w:rsid w:val="42462BD3"/>
    <w:rsid w:val="424879CF"/>
    <w:rsid w:val="427C30F8"/>
    <w:rsid w:val="4290203A"/>
    <w:rsid w:val="42FB72C1"/>
    <w:rsid w:val="43E652E4"/>
    <w:rsid w:val="44E95400"/>
    <w:rsid w:val="45366A57"/>
    <w:rsid w:val="45D756FD"/>
    <w:rsid w:val="46B02006"/>
    <w:rsid w:val="493D00FA"/>
    <w:rsid w:val="4A0C378A"/>
    <w:rsid w:val="4A5F59AB"/>
    <w:rsid w:val="4B274415"/>
    <w:rsid w:val="4C6B4F7E"/>
    <w:rsid w:val="4C783C3F"/>
    <w:rsid w:val="4C975D73"/>
    <w:rsid w:val="4D3430C2"/>
    <w:rsid w:val="4FC278E5"/>
    <w:rsid w:val="527464A0"/>
    <w:rsid w:val="539E54C8"/>
    <w:rsid w:val="54AC1DFC"/>
    <w:rsid w:val="54C35319"/>
    <w:rsid w:val="54FD71AE"/>
    <w:rsid w:val="551E5284"/>
    <w:rsid w:val="571B2E66"/>
    <w:rsid w:val="57AB1F56"/>
    <w:rsid w:val="57D338FB"/>
    <w:rsid w:val="59972778"/>
    <w:rsid w:val="601B4911"/>
    <w:rsid w:val="63F024E1"/>
    <w:rsid w:val="68CF6B8B"/>
    <w:rsid w:val="69792BAF"/>
    <w:rsid w:val="6C5E33D6"/>
    <w:rsid w:val="6C937EAD"/>
    <w:rsid w:val="6CF0610E"/>
    <w:rsid w:val="6EE57480"/>
    <w:rsid w:val="6F155B02"/>
    <w:rsid w:val="73E36D55"/>
    <w:rsid w:val="74A92964"/>
    <w:rsid w:val="74D96B6F"/>
    <w:rsid w:val="75E74553"/>
    <w:rsid w:val="79227276"/>
    <w:rsid w:val="793B744C"/>
    <w:rsid w:val="7B95754E"/>
    <w:rsid w:val="7BC54B54"/>
    <w:rsid w:val="7D0050EB"/>
    <w:rsid w:val="7D6057F0"/>
    <w:rsid w:val="7FC501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99"/>
    <w:pPr>
      <w:snapToGrid w:val="0"/>
    </w:pPr>
    <w:rPr>
      <w:rFonts w:ascii="Arial" w:hAnsi="Arial"/>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autoRedefine/>
    <w:semiHidden/>
    <w:qFormat/>
    <w:uiPriority w:val="0"/>
  </w:style>
  <w:style w:type="paragraph" w:styleId="8">
    <w:name w:val="toc 2"/>
    <w:basedOn w:val="1"/>
    <w:next w:val="1"/>
    <w:autoRedefine/>
    <w:semiHidden/>
    <w:qFormat/>
    <w:uiPriority w:val="0"/>
    <w:pPr>
      <w:ind w:left="420" w:leftChars="200"/>
    </w:pPr>
  </w:style>
  <w:style w:type="paragraph" w:styleId="9">
    <w:name w:val="Normal (Web)"/>
    <w:basedOn w:val="1"/>
    <w:autoRedefine/>
    <w:unhideWhenUsed/>
    <w:qFormat/>
    <w:uiPriority w:val="0"/>
    <w:rPr>
      <w:sz w:val="24"/>
    </w:rPr>
  </w:style>
  <w:style w:type="paragraph" w:styleId="10">
    <w:name w:val="Body Text First Indent"/>
    <w:basedOn w:val="2"/>
    <w:autoRedefine/>
    <w:qFormat/>
    <w:uiPriority w:val="99"/>
    <w:pPr>
      <w:spacing w:line="360" w:lineRule="auto"/>
      <w:ind w:firstLine="200" w:firstLineChars="200"/>
    </w:pPr>
    <w:rPr>
      <w:rFonts w:ascii="仿宋_GB2312" w:eastAsia="仿宋_GB2312"/>
      <w:kern w:val="0"/>
      <w:sz w:val="30"/>
      <w:szCs w:val="30"/>
    </w:rPr>
  </w:style>
  <w:style w:type="paragraph" w:styleId="11">
    <w:name w:val="Body Text First Indent 2"/>
    <w:basedOn w:val="3"/>
    <w:autoRedefine/>
    <w:qFormat/>
    <w:uiPriority w:val="99"/>
    <w:pPr>
      <w:ind w:firstLine="42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0"/>
    <w:rPr>
      <w:b/>
      <w:bCs/>
    </w:rPr>
  </w:style>
  <w:style w:type="character" w:styleId="16">
    <w:name w:val="FollowedHyperlink"/>
    <w:basedOn w:val="14"/>
    <w:autoRedefine/>
    <w:qFormat/>
    <w:uiPriority w:val="0"/>
    <w:rPr>
      <w:color w:val="333333"/>
      <w:u w:val="none"/>
    </w:rPr>
  </w:style>
  <w:style w:type="character" w:styleId="17">
    <w:name w:val="Hyperlink"/>
    <w:basedOn w:val="14"/>
    <w:autoRedefine/>
    <w:qFormat/>
    <w:uiPriority w:val="0"/>
    <w:rPr>
      <w:color w:val="333333"/>
      <w:u w:val="none"/>
    </w:rPr>
  </w:style>
  <w:style w:type="character" w:customStyle="1" w:styleId="18">
    <w:name w:val="NormalCharacter"/>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8123</Words>
  <Characters>8595</Characters>
  <Lines>56</Lines>
  <Paragraphs>15</Paragraphs>
  <TotalTime>6</TotalTime>
  <ScaleCrop>false</ScaleCrop>
  <LinksUpToDate>false</LinksUpToDate>
  <CharactersWithSpaces>9200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2022-09-20T03:24:00Z</dcterms:created>
  <dc:creator>佛宝</dc:creator>
  <cp:lastModifiedBy>余生</cp:lastModifiedBy>
  <cp:lastPrinted>2024-04-19T01:59:00Z</cp:lastPrinted>
  <dcterms:modified xsi:type="dcterms:W3CDTF">2025-06-13T02:15:53Z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6B57946D25684A4FB57B7AF6A0EB1357_13</vt:lpwstr>
  </property>
  <property fmtid="{D5CDD505-2E9C-101B-9397-08002B2CF9AE}" pid="4" name="KSOTemplateDocerSaveRecord">
    <vt:lpwstr>eyJoZGlkIjoiNWM4MzllZjc0ODk1Y2RjODRjOGZiNGVmOWM2MmZhZGEiLCJ1c2VySWQiOiIxMTM4MzEwNzAxIn0=</vt:lpwstr>
  </property>
</Properties>
</file>